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38DFE" w14:textId="4E8F8398" w:rsidR="009018F2" w:rsidRDefault="0000279A">
      <w:pPr>
        <w:spacing w:before="5"/>
        <w:rPr>
          <w:rFonts w:ascii="Times New Roman" w:eastAsia="Times New Roman" w:hAnsi="Times New Roman" w:cs="Times New Roman"/>
          <w:sz w:val="11"/>
          <w:szCs w:val="11"/>
        </w:rPr>
      </w:pPr>
      <w:r w:rsidRPr="0000279A">
        <w:rPr>
          <w:rFonts w:ascii="Times New Roman" w:eastAsia="Times New Roman" w:hAnsi="Times New Roman" w:cs="Times New Roman"/>
          <w:noProof/>
          <w:sz w:val="11"/>
          <w:szCs w:val="11"/>
        </w:rPr>
        <w:drawing>
          <wp:anchor distT="0" distB="0" distL="114300" distR="114300" simplePos="0" relativeHeight="251658240" behindDoc="1" locked="0" layoutInCell="1" allowOverlap="1" wp14:anchorId="6B21B85B" wp14:editId="3BB61FB4">
            <wp:simplePos x="0" y="0"/>
            <wp:positionH relativeFrom="column">
              <wp:posOffset>320675</wp:posOffset>
            </wp:positionH>
            <wp:positionV relativeFrom="paragraph">
              <wp:posOffset>-76200</wp:posOffset>
            </wp:positionV>
            <wp:extent cx="879338" cy="895350"/>
            <wp:effectExtent l="0" t="0" r="0" b="0"/>
            <wp:wrapNone/>
            <wp:docPr id="81558183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81833"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388" cy="898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52DE1" w14:textId="4EB051E0" w:rsidR="009018F2" w:rsidRDefault="002A5AED" w:rsidP="00396C5B">
      <w:pPr>
        <w:pStyle w:val="Heading1"/>
        <w:ind w:left="2160" w:right="1317"/>
        <w:jc w:val="center"/>
        <w:rPr>
          <w:rFonts w:cs="Segoe UI"/>
        </w:rPr>
      </w:pPr>
      <w:r>
        <w:t>NOTICE</w:t>
      </w:r>
      <w:r>
        <w:rPr>
          <w:spacing w:val="-13"/>
        </w:rPr>
        <w:t xml:space="preserve"> </w:t>
      </w:r>
      <w:r>
        <w:t>CONCERNING</w:t>
      </w:r>
      <w:r>
        <w:rPr>
          <w:spacing w:val="-13"/>
        </w:rPr>
        <w:t xml:space="preserve"> </w:t>
      </w:r>
      <w:r>
        <w:t>PROPOSED</w:t>
      </w:r>
      <w:r>
        <w:rPr>
          <w:spacing w:val="-12"/>
        </w:rPr>
        <w:t xml:space="preserve"> </w:t>
      </w:r>
      <w:r>
        <w:t>SOLID</w:t>
      </w:r>
      <w:r>
        <w:rPr>
          <w:spacing w:val="-13"/>
        </w:rPr>
        <w:t xml:space="preserve"> </w:t>
      </w:r>
      <w:r>
        <w:t>WASTE</w:t>
      </w:r>
      <w:r>
        <w:rPr>
          <w:spacing w:val="-13"/>
        </w:rPr>
        <w:t xml:space="preserve"> </w:t>
      </w:r>
      <w:r>
        <w:t>&amp;</w:t>
      </w:r>
      <w:r>
        <w:rPr>
          <w:w w:val="99"/>
        </w:rPr>
        <w:t xml:space="preserve"> </w:t>
      </w:r>
      <w:r>
        <w:t>RECYCLING</w:t>
      </w:r>
      <w:r>
        <w:rPr>
          <w:spacing w:val="-22"/>
        </w:rPr>
        <w:t xml:space="preserve"> </w:t>
      </w:r>
      <w:r>
        <w:t>RATE</w:t>
      </w:r>
      <w:r>
        <w:rPr>
          <w:spacing w:val="-21"/>
        </w:rPr>
        <w:t xml:space="preserve"> </w:t>
      </w:r>
      <w:r>
        <w:t>ADJUSTMENTS</w:t>
      </w:r>
      <w:r w:rsidR="00396C5B">
        <w:t xml:space="preserve"> </w:t>
      </w:r>
      <w:r>
        <w:t>AND</w:t>
      </w:r>
      <w:r>
        <w:rPr>
          <w:spacing w:val="-15"/>
        </w:rPr>
        <w:t xml:space="preserve"> </w:t>
      </w:r>
      <w:r>
        <w:t>PUBLIC</w:t>
      </w:r>
      <w:r w:rsidR="00396C5B">
        <w:rPr>
          <w:spacing w:val="-14"/>
        </w:rPr>
        <w:t xml:space="preserve"> </w:t>
      </w:r>
      <w:r>
        <w:t>HEARING</w:t>
      </w:r>
    </w:p>
    <w:p w14:paraId="736DFE5B" w14:textId="62D678E7" w:rsidR="009018F2" w:rsidRDefault="0000279A" w:rsidP="0000279A">
      <w:pPr>
        <w:tabs>
          <w:tab w:val="left" w:pos="1035"/>
        </w:tabs>
        <w:rPr>
          <w:rFonts w:ascii="Segoe UI" w:eastAsia="Segoe UI" w:hAnsi="Segoe UI" w:cs="Segoe UI"/>
          <w:b/>
          <w:bCs/>
          <w:sz w:val="20"/>
          <w:szCs w:val="20"/>
        </w:rPr>
      </w:pPr>
      <w:r>
        <w:rPr>
          <w:rFonts w:ascii="Segoe UI" w:eastAsia="Segoe UI" w:hAnsi="Segoe UI" w:cs="Segoe UI"/>
          <w:b/>
          <w:bCs/>
          <w:sz w:val="20"/>
          <w:szCs w:val="20"/>
        </w:rPr>
        <w:tab/>
      </w:r>
    </w:p>
    <w:p w14:paraId="3E5A325D" w14:textId="0D9FE033" w:rsidR="009018F2" w:rsidRDefault="002A5AED">
      <w:pPr>
        <w:pStyle w:val="BodyText"/>
        <w:spacing w:before="71"/>
        <w:ind w:right="118"/>
        <w:jc w:val="both"/>
      </w:pPr>
      <w:r>
        <w:rPr>
          <w:rFonts w:cs="Arial Narrow"/>
          <w:b/>
          <w:bCs/>
          <w:spacing w:val="-1"/>
        </w:rPr>
        <w:t>NOTICE</w:t>
      </w:r>
      <w:r>
        <w:rPr>
          <w:rFonts w:cs="Arial Narrow"/>
          <w:b/>
          <w:bCs/>
          <w:spacing w:val="-10"/>
        </w:rPr>
        <w:t xml:space="preserve"> </w:t>
      </w:r>
      <w:r>
        <w:rPr>
          <w:rFonts w:cs="Arial Narrow"/>
          <w:b/>
          <w:bCs/>
          <w:spacing w:val="-1"/>
        </w:rPr>
        <w:t>IS</w:t>
      </w:r>
      <w:r>
        <w:rPr>
          <w:rFonts w:cs="Arial Narrow"/>
          <w:b/>
          <w:bCs/>
          <w:spacing w:val="-10"/>
        </w:rPr>
        <w:t xml:space="preserve"> </w:t>
      </w:r>
      <w:r>
        <w:rPr>
          <w:rFonts w:cs="Arial Narrow"/>
          <w:b/>
          <w:bCs/>
          <w:spacing w:val="-1"/>
        </w:rPr>
        <w:t>HEREBY</w:t>
      </w:r>
      <w:r>
        <w:rPr>
          <w:rFonts w:cs="Arial Narrow"/>
          <w:b/>
          <w:bCs/>
          <w:spacing w:val="-10"/>
        </w:rPr>
        <w:t xml:space="preserve"> </w:t>
      </w:r>
      <w:r>
        <w:rPr>
          <w:rFonts w:cs="Arial Narrow"/>
          <w:b/>
          <w:bCs/>
          <w:spacing w:val="-1"/>
        </w:rPr>
        <w:t>GIVEN</w:t>
      </w:r>
      <w:r>
        <w:rPr>
          <w:rFonts w:cs="Arial Narrow"/>
          <w:b/>
          <w:bCs/>
          <w:spacing w:val="-10"/>
        </w:rPr>
        <w:t xml:space="preserve"> </w:t>
      </w:r>
      <w:r>
        <w:rPr>
          <w:spacing w:val="-1"/>
        </w:rPr>
        <w:t>that</w:t>
      </w:r>
      <w:r>
        <w:rPr>
          <w:spacing w:val="-10"/>
        </w:rPr>
        <w:t xml:space="preserve"> </w:t>
      </w:r>
      <w:r>
        <w:rPr>
          <w:spacing w:val="-1"/>
        </w:rPr>
        <w:t>on</w:t>
      </w:r>
      <w:r>
        <w:rPr>
          <w:spacing w:val="-9"/>
        </w:rPr>
        <w:t xml:space="preserve"> </w:t>
      </w:r>
      <w:r w:rsidR="002411DF">
        <w:rPr>
          <w:rFonts w:cs="Arial Narrow"/>
          <w:b/>
          <w:bCs/>
          <w:spacing w:val="-1"/>
        </w:rPr>
        <w:t>May 14</w:t>
      </w:r>
      <w:r w:rsidR="00204F8D">
        <w:rPr>
          <w:rFonts w:cs="Arial Narrow"/>
          <w:b/>
          <w:bCs/>
          <w:spacing w:val="-1"/>
        </w:rPr>
        <w:t>, 2024</w:t>
      </w:r>
      <w:r>
        <w:rPr>
          <w:rFonts w:cs="Arial Narrow"/>
          <w:b/>
          <w:bCs/>
          <w:spacing w:val="-1"/>
        </w:rPr>
        <w:t>,</w:t>
      </w:r>
      <w:r>
        <w:rPr>
          <w:rFonts w:cs="Arial Narrow"/>
          <w:b/>
          <w:bCs/>
          <w:spacing w:val="-10"/>
        </w:rPr>
        <w:t xml:space="preserve"> </w:t>
      </w:r>
      <w:r>
        <w:rPr>
          <w:rFonts w:cs="Arial Narrow"/>
          <w:b/>
          <w:bCs/>
          <w:spacing w:val="-1"/>
        </w:rPr>
        <w:t>at</w:t>
      </w:r>
      <w:r>
        <w:rPr>
          <w:rFonts w:cs="Arial Narrow"/>
          <w:b/>
          <w:bCs/>
          <w:spacing w:val="-10"/>
        </w:rPr>
        <w:t xml:space="preserve"> </w:t>
      </w:r>
      <w:r w:rsidR="00204F8D">
        <w:rPr>
          <w:rFonts w:cs="Arial Narrow"/>
          <w:b/>
          <w:bCs/>
          <w:spacing w:val="-10"/>
        </w:rPr>
        <w:t>6</w:t>
      </w:r>
      <w:r>
        <w:rPr>
          <w:rFonts w:cs="Arial Narrow"/>
          <w:b/>
          <w:bCs/>
          <w:spacing w:val="-1"/>
        </w:rPr>
        <w:t>:00</w:t>
      </w:r>
      <w:r>
        <w:rPr>
          <w:rFonts w:cs="Arial Narrow"/>
          <w:b/>
          <w:bCs/>
          <w:spacing w:val="-10"/>
        </w:rPr>
        <w:t xml:space="preserve"> </w:t>
      </w:r>
      <w:r>
        <w:rPr>
          <w:rFonts w:cs="Arial Narrow"/>
          <w:b/>
          <w:bCs/>
          <w:spacing w:val="-1"/>
        </w:rPr>
        <w:t>p.m.</w:t>
      </w:r>
      <w:r>
        <w:rPr>
          <w:spacing w:val="-1"/>
        </w:rPr>
        <w:t>,</w:t>
      </w:r>
      <w:r>
        <w:rPr>
          <w:spacing w:val="-10"/>
        </w:rPr>
        <w:t xml:space="preserve"> </w:t>
      </w:r>
      <w:r>
        <w:t>a</w:t>
      </w:r>
      <w:r>
        <w:rPr>
          <w:spacing w:val="-10"/>
        </w:rPr>
        <w:t xml:space="preserve"> </w:t>
      </w:r>
      <w:r>
        <w:rPr>
          <w:spacing w:val="-1"/>
        </w:rPr>
        <w:t>public</w:t>
      </w:r>
      <w:r>
        <w:rPr>
          <w:spacing w:val="-10"/>
        </w:rPr>
        <w:t xml:space="preserve"> </w:t>
      </w:r>
      <w:r>
        <w:rPr>
          <w:spacing w:val="-1"/>
        </w:rPr>
        <w:t>hearing</w:t>
      </w:r>
      <w:r>
        <w:rPr>
          <w:spacing w:val="-10"/>
        </w:rPr>
        <w:t xml:space="preserve"> </w:t>
      </w:r>
      <w:r>
        <w:rPr>
          <w:spacing w:val="-1"/>
        </w:rPr>
        <w:t>will</w:t>
      </w:r>
      <w:r>
        <w:rPr>
          <w:spacing w:val="-10"/>
        </w:rPr>
        <w:t xml:space="preserve"> </w:t>
      </w:r>
      <w:r>
        <w:rPr>
          <w:spacing w:val="-1"/>
        </w:rPr>
        <w:t>be</w:t>
      </w:r>
      <w:r>
        <w:rPr>
          <w:spacing w:val="-10"/>
        </w:rPr>
        <w:t xml:space="preserve"> </w:t>
      </w:r>
      <w:r>
        <w:rPr>
          <w:spacing w:val="-1"/>
        </w:rPr>
        <w:t>held</w:t>
      </w:r>
      <w:r>
        <w:rPr>
          <w:spacing w:val="-9"/>
        </w:rPr>
        <w:t xml:space="preserve"> </w:t>
      </w:r>
      <w:r>
        <w:t>at</w:t>
      </w:r>
      <w:r>
        <w:rPr>
          <w:spacing w:val="-10"/>
        </w:rPr>
        <w:t xml:space="preserve"> </w:t>
      </w:r>
      <w:r>
        <w:t>the</w:t>
      </w:r>
      <w:r>
        <w:rPr>
          <w:spacing w:val="-10"/>
        </w:rPr>
        <w:t xml:space="preserve"> </w:t>
      </w:r>
      <w:r w:rsidR="00204F8D">
        <w:t>Town</w:t>
      </w:r>
      <w:r>
        <w:rPr>
          <w:spacing w:val="-10"/>
        </w:rPr>
        <w:t xml:space="preserve"> </w:t>
      </w:r>
      <w:r>
        <w:t>of</w:t>
      </w:r>
      <w:r>
        <w:rPr>
          <w:spacing w:val="-10"/>
        </w:rPr>
        <w:t xml:space="preserve"> </w:t>
      </w:r>
      <w:r w:rsidR="00204F8D">
        <w:t>Paradise Town</w:t>
      </w:r>
      <w:r>
        <w:rPr>
          <w:spacing w:val="4"/>
        </w:rPr>
        <w:t xml:space="preserve"> </w:t>
      </w:r>
      <w:r>
        <w:rPr>
          <w:spacing w:val="-1"/>
        </w:rPr>
        <w:t>Council</w:t>
      </w:r>
      <w:r>
        <w:rPr>
          <w:spacing w:val="4"/>
        </w:rPr>
        <w:t xml:space="preserve"> </w:t>
      </w:r>
      <w:r>
        <w:rPr>
          <w:spacing w:val="-1"/>
        </w:rPr>
        <w:t>Chambers</w:t>
      </w:r>
      <w:r>
        <w:rPr>
          <w:spacing w:val="4"/>
        </w:rPr>
        <w:t xml:space="preserve"> </w:t>
      </w:r>
      <w:r>
        <w:rPr>
          <w:spacing w:val="-1"/>
        </w:rPr>
        <w:t>located</w:t>
      </w:r>
      <w:r>
        <w:rPr>
          <w:spacing w:val="4"/>
        </w:rPr>
        <w:t xml:space="preserve"> </w:t>
      </w:r>
      <w:r>
        <w:rPr>
          <w:spacing w:val="-1"/>
        </w:rPr>
        <w:t>at</w:t>
      </w:r>
      <w:r>
        <w:rPr>
          <w:spacing w:val="4"/>
        </w:rPr>
        <w:t xml:space="preserve"> </w:t>
      </w:r>
      <w:r w:rsidR="00204F8D">
        <w:rPr>
          <w:spacing w:val="-1"/>
        </w:rPr>
        <w:t>5555 Skyway</w:t>
      </w:r>
      <w:r>
        <w:rPr>
          <w:spacing w:val="-1"/>
        </w:rPr>
        <w:t>,</w:t>
      </w:r>
      <w:r>
        <w:rPr>
          <w:spacing w:val="4"/>
        </w:rPr>
        <w:t xml:space="preserve"> </w:t>
      </w:r>
      <w:r w:rsidR="00204F8D">
        <w:rPr>
          <w:spacing w:val="-1"/>
        </w:rPr>
        <w:t>Paradise</w:t>
      </w:r>
      <w:r>
        <w:rPr>
          <w:spacing w:val="-1"/>
        </w:rPr>
        <w:t>,</w:t>
      </w:r>
      <w:r>
        <w:rPr>
          <w:spacing w:val="3"/>
        </w:rPr>
        <w:t xml:space="preserve"> </w:t>
      </w:r>
      <w:r>
        <w:rPr>
          <w:spacing w:val="-1"/>
        </w:rPr>
        <w:t>CA</w:t>
      </w:r>
      <w:r>
        <w:rPr>
          <w:spacing w:val="3"/>
        </w:rPr>
        <w:t xml:space="preserve"> </w:t>
      </w:r>
      <w:r w:rsidR="00204F8D">
        <w:rPr>
          <w:spacing w:val="-1"/>
        </w:rPr>
        <w:t>95969</w:t>
      </w:r>
      <w:r>
        <w:rPr>
          <w:spacing w:val="3"/>
        </w:rPr>
        <w:t xml:space="preserve"> </w:t>
      </w:r>
      <w:r>
        <w:rPr>
          <w:spacing w:val="-1"/>
        </w:rPr>
        <w:t>to</w:t>
      </w:r>
      <w:r>
        <w:rPr>
          <w:spacing w:val="3"/>
        </w:rPr>
        <w:t xml:space="preserve"> </w:t>
      </w:r>
      <w:r>
        <w:rPr>
          <w:spacing w:val="-1"/>
        </w:rPr>
        <w:t>consider</w:t>
      </w:r>
      <w:r>
        <w:rPr>
          <w:spacing w:val="3"/>
        </w:rPr>
        <w:t xml:space="preserve"> </w:t>
      </w:r>
      <w:r>
        <w:rPr>
          <w:spacing w:val="-1"/>
        </w:rPr>
        <w:t>proposed</w:t>
      </w:r>
      <w:r>
        <w:rPr>
          <w:spacing w:val="3"/>
        </w:rPr>
        <w:t xml:space="preserve"> </w:t>
      </w:r>
      <w:r>
        <w:rPr>
          <w:spacing w:val="-1"/>
        </w:rPr>
        <w:t>adjustments</w:t>
      </w:r>
      <w:r>
        <w:rPr>
          <w:spacing w:val="3"/>
        </w:rPr>
        <w:t xml:space="preserve"> </w:t>
      </w:r>
      <w:r>
        <w:rPr>
          <w:spacing w:val="-1"/>
        </w:rPr>
        <w:t>to</w:t>
      </w:r>
      <w:r>
        <w:rPr>
          <w:spacing w:val="3"/>
        </w:rPr>
        <w:t xml:space="preserve"> </w:t>
      </w:r>
      <w:r>
        <w:rPr>
          <w:spacing w:val="-1"/>
        </w:rPr>
        <w:t>the</w:t>
      </w:r>
      <w:r>
        <w:rPr>
          <w:spacing w:val="44"/>
        </w:rPr>
        <w:t xml:space="preserve"> </w:t>
      </w:r>
      <w:r w:rsidR="00204F8D">
        <w:rPr>
          <w:spacing w:val="-1"/>
        </w:rPr>
        <w:t>Town</w:t>
      </w:r>
      <w:r>
        <w:rPr>
          <w:spacing w:val="-1"/>
        </w:rPr>
        <w:t>’s</w:t>
      </w:r>
      <w:r>
        <w:rPr>
          <w:spacing w:val="-4"/>
        </w:rPr>
        <w:t xml:space="preserve"> </w:t>
      </w:r>
      <w:r>
        <w:rPr>
          <w:spacing w:val="-1"/>
        </w:rPr>
        <w:t>solid</w:t>
      </w:r>
      <w:r>
        <w:rPr>
          <w:spacing w:val="-4"/>
        </w:rPr>
        <w:t xml:space="preserve"> </w:t>
      </w:r>
      <w:r>
        <w:rPr>
          <w:spacing w:val="-1"/>
        </w:rPr>
        <w:t>waste</w:t>
      </w:r>
      <w:r>
        <w:rPr>
          <w:spacing w:val="-4"/>
        </w:rPr>
        <w:t xml:space="preserve"> </w:t>
      </w:r>
      <w:r>
        <w:rPr>
          <w:spacing w:val="-1"/>
        </w:rPr>
        <w:t>rates</w:t>
      </w:r>
      <w:r>
        <w:rPr>
          <w:spacing w:val="-4"/>
        </w:rPr>
        <w:t xml:space="preserve"> </w:t>
      </w:r>
      <w:r>
        <w:rPr>
          <w:spacing w:val="-1"/>
        </w:rPr>
        <w:t>and</w:t>
      </w:r>
      <w:r>
        <w:rPr>
          <w:spacing w:val="-4"/>
        </w:rPr>
        <w:t xml:space="preserve"> </w:t>
      </w:r>
      <w:r>
        <w:rPr>
          <w:spacing w:val="-1"/>
        </w:rPr>
        <w:t>charges</w:t>
      </w:r>
      <w:r w:rsidR="00903043">
        <w:rPr>
          <w:spacing w:val="-1"/>
        </w:rPr>
        <w:t xml:space="preserve"> in addition to extending the</w:t>
      </w:r>
      <w:r w:rsidR="00FF7278">
        <w:rPr>
          <w:spacing w:val="-1"/>
        </w:rPr>
        <w:t xml:space="preserve"> franchise agreement </w:t>
      </w:r>
      <w:r w:rsidR="008C35CF">
        <w:rPr>
          <w:spacing w:val="-1"/>
        </w:rPr>
        <w:t xml:space="preserve">with Northern Recycling &amp; Waste Services (NRWS) </w:t>
      </w:r>
      <w:r w:rsidR="00FF7278">
        <w:rPr>
          <w:spacing w:val="-1"/>
        </w:rPr>
        <w:t>to July 1, 2040.</w:t>
      </w:r>
      <w:r>
        <w:rPr>
          <w:spacing w:val="-4"/>
        </w:rPr>
        <w:t xml:space="preserve"> </w:t>
      </w:r>
      <w:r>
        <w:rPr>
          <w:spacing w:val="-1"/>
        </w:rPr>
        <w:t>If</w:t>
      </w:r>
      <w:r>
        <w:rPr>
          <w:spacing w:val="-4"/>
        </w:rPr>
        <w:t xml:space="preserve"> </w:t>
      </w:r>
      <w:r>
        <w:rPr>
          <w:spacing w:val="-1"/>
        </w:rPr>
        <w:t>approved</w:t>
      </w:r>
      <w:r>
        <w:rPr>
          <w:spacing w:val="-4"/>
        </w:rPr>
        <w:t xml:space="preserve"> </w:t>
      </w:r>
      <w:r>
        <w:rPr>
          <w:spacing w:val="-1"/>
        </w:rPr>
        <w:t>by</w:t>
      </w:r>
      <w:r>
        <w:rPr>
          <w:spacing w:val="-4"/>
        </w:rPr>
        <w:t xml:space="preserve"> </w:t>
      </w:r>
      <w:r>
        <w:rPr>
          <w:spacing w:val="-1"/>
        </w:rPr>
        <w:t>the</w:t>
      </w:r>
      <w:r>
        <w:rPr>
          <w:spacing w:val="-4"/>
        </w:rPr>
        <w:t xml:space="preserve"> </w:t>
      </w:r>
      <w:r w:rsidR="00204F8D">
        <w:rPr>
          <w:spacing w:val="-1"/>
        </w:rPr>
        <w:t xml:space="preserve">Town </w:t>
      </w:r>
      <w:r>
        <w:rPr>
          <w:spacing w:val="-1"/>
        </w:rPr>
        <w:t>Council,</w:t>
      </w:r>
      <w:r>
        <w:rPr>
          <w:spacing w:val="-4"/>
        </w:rPr>
        <w:t xml:space="preserve"> </w:t>
      </w:r>
      <w:r>
        <w:rPr>
          <w:spacing w:val="-1"/>
        </w:rPr>
        <w:t>the</w:t>
      </w:r>
      <w:r>
        <w:rPr>
          <w:spacing w:val="-4"/>
        </w:rPr>
        <w:t xml:space="preserve"> </w:t>
      </w:r>
      <w:r>
        <w:rPr>
          <w:spacing w:val="-1"/>
        </w:rPr>
        <w:t>proposed</w:t>
      </w:r>
      <w:r>
        <w:rPr>
          <w:spacing w:val="-4"/>
        </w:rPr>
        <w:t xml:space="preserve"> </w:t>
      </w:r>
      <w:r>
        <w:rPr>
          <w:spacing w:val="-1"/>
        </w:rPr>
        <w:t>rate</w:t>
      </w:r>
      <w:r>
        <w:rPr>
          <w:spacing w:val="-4"/>
        </w:rPr>
        <w:t xml:space="preserve"> </w:t>
      </w:r>
      <w:r>
        <w:rPr>
          <w:spacing w:val="-1"/>
        </w:rPr>
        <w:t>adjustments</w:t>
      </w:r>
      <w:r>
        <w:rPr>
          <w:spacing w:val="-4"/>
        </w:rPr>
        <w:t xml:space="preserve"> </w:t>
      </w:r>
      <w:r>
        <w:rPr>
          <w:spacing w:val="-1"/>
        </w:rPr>
        <w:t>will</w:t>
      </w:r>
      <w:r>
        <w:rPr>
          <w:spacing w:val="-4"/>
        </w:rPr>
        <w:t xml:space="preserve"> </w:t>
      </w:r>
      <w:r>
        <w:rPr>
          <w:spacing w:val="-1"/>
        </w:rPr>
        <w:t>go</w:t>
      </w:r>
      <w:r>
        <w:rPr>
          <w:spacing w:val="-4"/>
        </w:rPr>
        <w:t xml:space="preserve"> </w:t>
      </w:r>
      <w:r>
        <w:rPr>
          <w:spacing w:val="-1"/>
        </w:rPr>
        <w:t>into</w:t>
      </w:r>
      <w:r>
        <w:rPr>
          <w:spacing w:val="-4"/>
        </w:rPr>
        <w:t xml:space="preserve"> </w:t>
      </w:r>
      <w:r>
        <w:rPr>
          <w:spacing w:val="-1"/>
        </w:rPr>
        <w:t>effect</w:t>
      </w:r>
      <w:r>
        <w:rPr>
          <w:spacing w:val="-4"/>
        </w:rPr>
        <w:t xml:space="preserve"> </w:t>
      </w:r>
      <w:r>
        <w:rPr>
          <w:spacing w:val="-1"/>
        </w:rPr>
        <w:t>on</w:t>
      </w:r>
      <w:r>
        <w:rPr>
          <w:spacing w:val="-4"/>
        </w:rPr>
        <w:t xml:space="preserve"> </w:t>
      </w:r>
      <w:r>
        <w:rPr>
          <w:spacing w:val="-1"/>
        </w:rPr>
        <w:t>July</w:t>
      </w:r>
      <w:r>
        <w:rPr>
          <w:spacing w:val="49"/>
        </w:rPr>
        <w:t xml:space="preserve"> </w:t>
      </w:r>
      <w:r>
        <w:rPr>
          <w:spacing w:val="-1"/>
        </w:rPr>
        <w:t>1,</w:t>
      </w:r>
      <w:r>
        <w:t xml:space="preserve"> </w:t>
      </w:r>
      <w:r>
        <w:rPr>
          <w:spacing w:val="-1"/>
        </w:rPr>
        <w:t>202</w:t>
      </w:r>
      <w:r w:rsidR="00204F8D">
        <w:rPr>
          <w:spacing w:val="-1"/>
        </w:rPr>
        <w:t>4</w:t>
      </w:r>
      <w:r>
        <w:rPr>
          <w:spacing w:val="-1"/>
        </w:rPr>
        <w:t>,</w:t>
      </w:r>
      <w:r>
        <w:t xml:space="preserve"> </w:t>
      </w:r>
      <w:r>
        <w:rPr>
          <w:spacing w:val="-1"/>
        </w:rPr>
        <w:t>and</w:t>
      </w:r>
      <w:r>
        <w:t xml:space="preserve"> </w:t>
      </w:r>
      <w:r>
        <w:rPr>
          <w:spacing w:val="-1"/>
        </w:rPr>
        <w:t>will</w:t>
      </w:r>
      <w:r>
        <w:t xml:space="preserve"> </w:t>
      </w:r>
      <w:r>
        <w:rPr>
          <w:spacing w:val="-1"/>
        </w:rPr>
        <w:t>be</w:t>
      </w:r>
      <w:r>
        <w:t xml:space="preserve"> </w:t>
      </w:r>
      <w:r>
        <w:rPr>
          <w:spacing w:val="-1"/>
        </w:rPr>
        <w:t>subject</w:t>
      </w:r>
      <w:r>
        <w:rPr>
          <w:spacing w:val="2"/>
        </w:rPr>
        <w:t xml:space="preserve"> </w:t>
      </w:r>
      <w:r>
        <w:rPr>
          <w:spacing w:val="-1"/>
        </w:rPr>
        <w:t>to</w:t>
      </w:r>
      <w:r>
        <w:t xml:space="preserve"> </w:t>
      </w:r>
      <w:r>
        <w:rPr>
          <w:spacing w:val="-1"/>
        </w:rPr>
        <w:t>annual</w:t>
      </w:r>
      <w:r>
        <w:t xml:space="preserve"> </w:t>
      </w:r>
      <w:r w:rsidR="00204F8D">
        <w:t xml:space="preserve">maximum </w:t>
      </w:r>
      <w:r>
        <w:rPr>
          <w:spacing w:val="-1"/>
        </w:rPr>
        <w:t>adjustments.</w:t>
      </w:r>
      <w:r w:rsidR="00396C5B">
        <w:rPr>
          <w:spacing w:val="-1"/>
        </w:rPr>
        <w:t xml:space="preserve"> The Town of Paradise is subject to Proposition 218 and is required by law to charge its customers no more than the cost of providing solid waste and related services. Proposition 218 also contains specific notice and protest procedures for approving any increase in solid waste service rates. You are receiving this notice pursuant to the requirements of Proposition 218.</w:t>
      </w:r>
    </w:p>
    <w:p w14:paraId="254AE5C4" w14:textId="77777777" w:rsidR="009018F2" w:rsidRDefault="009018F2">
      <w:pPr>
        <w:rPr>
          <w:rFonts w:ascii="Arial Narrow" w:eastAsia="Arial Narrow" w:hAnsi="Arial Narrow" w:cs="Arial Narrow"/>
          <w:sz w:val="24"/>
          <w:szCs w:val="24"/>
        </w:rPr>
      </w:pPr>
    </w:p>
    <w:p w14:paraId="455D4AB9" w14:textId="77777777" w:rsidR="009018F2" w:rsidRDefault="002A5AED">
      <w:pPr>
        <w:pStyle w:val="Heading2"/>
        <w:spacing w:line="275" w:lineRule="exact"/>
        <w:jc w:val="both"/>
        <w:rPr>
          <w:b w:val="0"/>
          <w:bCs w:val="0"/>
        </w:rPr>
      </w:pPr>
      <w:r>
        <w:rPr>
          <w:spacing w:val="-1"/>
        </w:rPr>
        <w:t>WHY</w:t>
      </w:r>
      <w:r>
        <w:t xml:space="preserve"> </w:t>
      </w:r>
      <w:r>
        <w:rPr>
          <w:spacing w:val="-1"/>
        </w:rPr>
        <w:t>RATE</w:t>
      </w:r>
      <w:r>
        <w:t xml:space="preserve"> </w:t>
      </w:r>
      <w:r>
        <w:rPr>
          <w:spacing w:val="-1"/>
        </w:rPr>
        <w:t>ADJUSTMENTS</w:t>
      </w:r>
      <w:r>
        <w:t xml:space="preserve"> </w:t>
      </w:r>
      <w:r>
        <w:rPr>
          <w:spacing w:val="-1"/>
        </w:rPr>
        <w:t>ARE</w:t>
      </w:r>
      <w:r>
        <w:t xml:space="preserve"> </w:t>
      </w:r>
      <w:r>
        <w:rPr>
          <w:spacing w:val="-1"/>
        </w:rPr>
        <w:t>NECESSARY</w:t>
      </w:r>
    </w:p>
    <w:p w14:paraId="27086FBA" w14:textId="19D31464" w:rsidR="009018F2" w:rsidRPr="00C3452A" w:rsidRDefault="002A5AED" w:rsidP="00C3452A">
      <w:pPr>
        <w:pStyle w:val="BodyText"/>
        <w:jc w:val="both"/>
      </w:pPr>
      <w:r w:rsidRPr="00C3452A">
        <w:t xml:space="preserve">All </w:t>
      </w:r>
      <w:r w:rsidR="00FF7278" w:rsidRPr="00C3452A">
        <w:t xml:space="preserve">towns and </w:t>
      </w:r>
      <w:r w:rsidRPr="00C3452A">
        <w:t xml:space="preserve">cities in the State, including </w:t>
      </w:r>
      <w:r w:rsidR="00FF7278" w:rsidRPr="00C3452A">
        <w:t>Paradise</w:t>
      </w:r>
      <w:r w:rsidRPr="00C3452A">
        <w:t>, face stringent solid waste legislation under State</w:t>
      </w:r>
      <w:r w:rsidR="00FF7278" w:rsidRPr="00C3452A">
        <w:t xml:space="preserve"> </w:t>
      </w:r>
      <w:r w:rsidRPr="00C3452A">
        <w:t xml:space="preserve">Senate Bill 1383 (SB 1383). </w:t>
      </w:r>
      <w:r w:rsidR="00C3452A" w:rsidRPr="00C3452A">
        <w:t xml:space="preserve">These regulations </w:t>
      </w:r>
      <w:r w:rsidR="00C3452A">
        <w:t>aim to reduce methane emissions in landfills which are the third largest source of methane in California</w:t>
      </w:r>
      <w:r w:rsidR="00C3452A" w:rsidRPr="00C3452A">
        <w:t xml:space="preserve">. </w:t>
      </w:r>
      <w:r w:rsidRPr="00C3452A">
        <w:t xml:space="preserve">For </w:t>
      </w:r>
      <w:r w:rsidR="00FF7278" w:rsidRPr="00C3452A">
        <w:t xml:space="preserve">Town </w:t>
      </w:r>
      <w:r w:rsidRPr="00C3452A">
        <w:t xml:space="preserve">residents and businesses to remain in compliance with this State Law, new organic waste services are necessary, none of which are funded by the State. Therefore, these services must be funded through </w:t>
      </w:r>
      <w:r w:rsidR="00967D1A" w:rsidRPr="00C3452A">
        <w:t xml:space="preserve">an increase in </w:t>
      </w:r>
      <w:r w:rsidRPr="00C3452A">
        <w:t xml:space="preserve">the solid waste rates charged by the </w:t>
      </w:r>
      <w:r w:rsidR="00FF7278" w:rsidRPr="00C3452A">
        <w:t>Town</w:t>
      </w:r>
      <w:r w:rsidRPr="00C3452A">
        <w:t>’s franchised waste hauler.</w:t>
      </w:r>
    </w:p>
    <w:p w14:paraId="09B30838" w14:textId="77777777" w:rsidR="009018F2" w:rsidRDefault="009018F2">
      <w:pPr>
        <w:spacing w:before="1"/>
        <w:rPr>
          <w:rFonts w:ascii="Arial Narrow" w:eastAsia="Arial Narrow" w:hAnsi="Arial Narrow" w:cs="Arial Narrow"/>
          <w:sz w:val="24"/>
          <w:szCs w:val="24"/>
        </w:rPr>
      </w:pPr>
    </w:p>
    <w:p w14:paraId="344EF10F" w14:textId="0310E2B3" w:rsidR="009018F2" w:rsidRDefault="002A5AED">
      <w:pPr>
        <w:pStyle w:val="BodyText"/>
        <w:spacing w:line="258" w:lineRule="auto"/>
        <w:ind w:right="117"/>
        <w:jc w:val="both"/>
      </w:pPr>
      <w:r>
        <w:t>SB</w:t>
      </w:r>
      <w:r>
        <w:rPr>
          <w:spacing w:val="-6"/>
        </w:rPr>
        <w:t xml:space="preserve"> </w:t>
      </w:r>
      <w:r>
        <w:t>1383</w:t>
      </w:r>
      <w:r>
        <w:rPr>
          <w:spacing w:val="-6"/>
        </w:rPr>
        <w:t xml:space="preserve"> </w:t>
      </w:r>
      <w:r>
        <w:t>mandates</w:t>
      </w:r>
      <w:r>
        <w:rPr>
          <w:spacing w:val="-6"/>
        </w:rPr>
        <w:t xml:space="preserve"> </w:t>
      </w:r>
      <w:r>
        <w:t>that</w:t>
      </w:r>
      <w:r>
        <w:rPr>
          <w:spacing w:val="-6"/>
        </w:rPr>
        <w:t xml:space="preserve"> </w:t>
      </w:r>
      <w:r>
        <w:t>California</w:t>
      </w:r>
      <w:r>
        <w:rPr>
          <w:spacing w:val="-6"/>
        </w:rPr>
        <w:t xml:space="preserve"> </w:t>
      </w:r>
      <w:r>
        <w:t>reduce</w:t>
      </w:r>
      <w:r>
        <w:rPr>
          <w:spacing w:val="-5"/>
        </w:rPr>
        <w:t xml:space="preserve"> </w:t>
      </w:r>
      <w:r>
        <w:rPr>
          <w:spacing w:val="-1"/>
        </w:rPr>
        <w:t>organic</w:t>
      </w:r>
      <w:r>
        <w:rPr>
          <w:spacing w:val="-6"/>
        </w:rPr>
        <w:t xml:space="preserve"> </w:t>
      </w:r>
      <w:r>
        <w:rPr>
          <w:spacing w:val="-1"/>
        </w:rPr>
        <w:t>waste</w:t>
      </w:r>
      <w:r>
        <w:rPr>
          <w:spacing w:val="-6"/>
        </w:rPr>
        <w:t xml:space="preserve"> </w:t>
      </w:r>
      <w:r>
        <w:rPr>
          <w:spacing w:val="-1"/>
        </w:rPr>
        <w:t>disposal</w:t>
      </w:r>
      <w:r>
        <w:rPr>
          <w:spacing w:val="-6"/>
        </w:rPr>
        <w:t xml:space="preserve"> </w:t>
      </w:r>
      <w:r>
        <w:rPr>
          <w:spacing w:val="-1"/>
        </w:rPr>
        <w:t>in</w:t>
      </w:r>
      <w:r>
        <w:rPr>
          <w:spacing w:val="-6"/>
        </w:rPr>
        <w:t xml:space="preserve"> </w:t>
      </w:r>
      <w:r>
        <w:rPr>
          <w:spacing w:val="-1"/>
        </w:rPr>
        <w:t>landfills</w:t>
      </w:r>
      <w:r>
        <w:rPr>
          <w:spacing w:val="-6"/>
        </w:rPr>
        <w:t xml:space="preserve"> </w:t>
      </w:r>
      <w:r>
        <w:rPr>
          <w:spacing w:val="-1"/>
        </w:rPr>
        <w:t>by</w:t>
      </w:r>
      <w:r>
        <w:rPr>
          <w:spacing w:val="-6"/>
        </w:rPr>
        <w:t xml:space="preserve"> </w:t>
      </w:r>
      <w:r>
        <w:rPr>
          <w:spacing w:val="-1"/>
        </w:rPr>
        <w:t>75%</w:t>
      </w:r>
      <w:r>
        <w:rPr>
          <w:spacing w:val="-6"/>
        </w:rPr>
        <w:t xml:space="preserve"> </w:t>
      </w:r>
      <w:r>
        <w:rPr>
          <w:spacing w:val="-1"/>
        </w:rPr>
        <w:t>by</w:t>
      </w:r>
      <w:r>
        <w:rPr>
          <w:spacing w:val="-6"/>
        </w:rPr>
        <w:t xml:space="preserve"> </w:t>
      </w:r>
      <w:r>
        <w:rPr>
          <w:spacing w:val="-1"/>
        </w:rPr>
        <w:t>January</w:t>
      </w:r>
      <w:r>
        <w:rPr>
          <w:spacing w:val="30"/>
        </w:rPr>
        <w:t xml:space="preserve"> </w:t>
      </w:r>
      <w:r>
        <w:rPr>
          <w:spacing w:val="-1"/>
        </w:rPr>
        <w:t>1,</w:t>
      </w:r>
      <w:r>
        <w:rPr>
          <w:spacing w:val="-4"/>
        </w:rPr>
        <w:t xml:space="preserve"> </w:t>
      </w:r>
      <w:r>
        <w:rPr>
          <w:spacing w:val="-1"/>
        </w:rPr>
        <w:t>2025.</w:t>
      </w:r>
      <w:r>
        <w:rPr>
          <w:spacing w:val="-4"/>
        </w:rPr>
        <w:t xml:space="preserve"> </w:t>
      </w:r>
      <w:r>
        <w:rPr>
          <w:spacing w:val="-1"/>
        </w:rPr>
        <w:t>Organic</w:t>
      </w:r>
      <w:r w:rsidR="009D70B2">
        <w:rPr>
          <w:spacing w:val="-4"/>
        </w:rPr>
        <w:t xml:space="preserve"> waste</w:t>
      </w:r>
      <w:r w:rsidR="00C3452A">
        <w:rPr>
          <w:spacing w:val="-4"/>
        </w:rPr>
        <w:t xml:space="preserve"> like </w:t>
      </w:r>
      <w:r w:rsidR="00FF7278">
        <w:rPr>
          <w:spacing w:val="-1"/>
        </w:rPr>
        <w:t xml:space="preserve">food scraps, </w:t>
      </w:r>
      <w:r w:rsidR="00C3452A">
        <w:rPr>
          <w:spacing w:val="-1"/>
        </w:rPr>
        <w:t xml:space="preserve">yard trimmings, paper, and cardboard make up half of what Californians dump in landfills. </w:t>
      </w:r>
      <w:r>
        <w:rPr>
          <w:spacing w:val="-1"/>
        </w:rPr>
        <w:t>As</w:t>
      </w:r>
      <w:r>
        <w:rPr>
          <w:spacing w:val="-4"/>
        </w:rPr>
        <w:t xml:space="preserve"> </w:t>
      </w:r>
      <w:r>
        <w:t>a</w:t>
      </w:r>
      <w:r>
        <w:rPr>
          <w:spacing w:val="-4"/>
        </w:rPr>
        <w:t xml:space="preserve"> </w:t>
      </w:r>
      <w:r>
        <w:rPr>
          <w:spacing w:val="-1"/>
        </w:rPr>
        <w:t>result,</w:t>
      </w:r>
      <w:r>
        <w:rPr>
          <w:spacing w:val="-4"/>
        </w:rPr>
        <w:t xml:space="preserve"> </w:t>
      </w:r>
      <w:r>
        <w:rPr>
          <w:spacing w:val="-1"/>
        </w:rPr>
        <w:t>green/yard</w:t>
      </w:r>
      <w:r>
        <w:rPr>
          <w:spacing w:val="-4"/>
        </w:rPr>
        <w:t xml:space="preserve"> </w:t>
      </w:r>
      <w:r>
        <w:rPr>
          <w:spacing w:val="-1"/>
        </w:rPr>
        <w:t>waste</w:t>
      </w:r>
      <w:r>
        <w:rPr>
          <w:spacing w:val="-4"/>
        </w:rPr>
        <w:t xml:space="preserve"> </w:t>
      </w:r>
      <w:r>
        <w:rPr>
          <w:spacing w:val="-1"/>
        </w:rPr>
        <w:t>and</w:t>
      </w:r>
      <w:r>
        <w:rPr>
          <w:spacing w:val="-4"/>
        </w:rPr>
        <w:t xml:space="preserve"> </w:t>
      </w:r>
      <w:r>
        <w:rPr>
          <w:spacing w:val="-1"/>
        </w:rPr>
        <w:t>food</w:t>
      </w:r>
      <w:r>
        <w:rPr>
          <w:spacing w:val="-4"/>
        </w:rPr>
        <w:t xml:space="preserve"> </w:t>
      </w:r>
      <w:r>
        <w:rPr>
          <w:spacing w:val="-1"/>
        </w:rPr>
        <w:t>waste</w:t>
      </w:r>
      <w:r w:rsidR="00D3305B">
        <w:rPr>
          <w:spacing w:val="-1"/>
        </w:rPr>
        <w:t xml:space="preserve"> </w:t>
      </w:r>
      <w:r>
        <w:rPr>
          <w:spacing w:val="-1"/>
        </w:rPr>
        <w:t>will</w:t>
      </w:r>
      <w:r>
        <w:rPr>
          <w:spacing w:val="12"/>
        </w:rPr>
        <w:t xml:space="preserve"> </w:t>
      </w:r>
      <w:r w:rsidR="00D3305B">
        <w:rPr>
          <w:spacing w:val="-1"/>
        </w:rPr>
        <w:t xml:space="preserve">be diverted from disposal </w:t>
      </w:r>
      <w:r>
        <w:rPr>
          <w:spacing w:val="-1"/>
        </w:rPr>
        <w:t>in</w:t>
      </w:r>
      <w:r>
        <w:rPr>
          <w:spacing w:val="12"/>
        </w:rPr>
        <w:t xml:space="preserve"> </w:t>
      </w:r>
      <w:r>
        <w:rPr>
          <w:spacing w:val="-1"/>
        </w:rPr>
        <w:t>landfills</w:t>
      </w:r>
      <w:r w:rsidR="00D3305B">
        <w:rPr>
          <w:spacing w:val="-1"/>
        </w:rPr>
        <w:t xml:space="preserve"> and taken to a </w:t>
      </w:r>
      <w:r w:rsidR="00F44440">
        <w:rPr>
          <w:spacing w:val="-1"/>
        </w:rPr>
        <w:t>facility that can process mixed organics and produce recovered organic waste products such as compost, mulch, and renewable energy</w:t>
      </w:r>
      <w:r>
        <w:rPr>
          <w:spacing w:val="-1"/>
        </w:rPr>
        <w:t>.</w:t>
      </w:r>
      <w:r>
        <w:rPr>
          <w:spacing w:val="24"/>
        </w:rPr>
        <w:t xml:space="preserve"> </w:t>
      </w:r>
      <w:r w:rsidR="009D70B2" w:rsidRPr="00C3452A">
        <w:t xml:space="preserve">SB 1383 </w:t>
      </w:r>
      <w:r w:rsidR="00BF1453">
        <w:t xml:space="preserve">also </w:t>
      </w:r>
      <w:r w:rsidR="009D70B2" w:rsidRPr="00C3452A">
        <w:t>requires that by 2025, jurisdictions recover 20% of edible food that would otherwise be sent to landfills</w:t>
      </w:r>
      <w:r w:rsidR="009D70B2">
        <w:t xml:space="preserve"> to feed people in need.</w:t>
      </w:r>
    </w:p>
    <w:p w14:paraId="5382A670" w14:textId="0AD0D016" w:rsidR="009018F2" w:rsidRDefault="00967D1A">
      <w:pPr>
        <w:pStyle w:val="BodyText"/>
        <w:spacing w:before="161"/>
        <w:ind w:right="117"/>
        <w:jc w:val="both"/>
      </w:pPr>
      <w:r>
        <w:rPr>
          <w:spacing w:val="-1"/>
        </w:rPr>
        <w:t xml:space="preserve">In addition to SB 1383, the current solid waste rates are not </w:t>
      </w:r>
      <w:r w:rsidR="008C35CF">
        <w:rPr>
          <w:spacing w:val="-1"/>
        </w:rPr>
        <w:t xml:space="preserve">sufficient to maintain services for the </w:t>
      </w:r>
      <w:r w:rsidR="00716671">
        <w:rPr>
          <w:spacing w:val="-1"/>
        </w:rPr>
        <w:t xml:space="preserve">reduced </w:t>
      </w:r>
      <w:r w:rsidR="008C35CF">
        <w:rPr>
          <w:spacing w:val="-1"/>
        </w:rPr>
        <w:t>post-Camp Fire population being served. Rates were originally structured in 2007 when the Town’s population was 26,</w:t>
      </w:r>
      <w:r w:rsidR="009A1245">
        <w:rPr>
          <w:spacing w:val="-1"/>
        </w:rPr>
        <w:t xml:space="preserve">160 </w:t>
      </w:r>
      <w:r w:rsidR="008C35CF">
        <w:rPr>
          <w:spacing w:val="-1"/>
        </w:rPr>
        <w:t>residents. While the proposed rate increases will not make NRWS</w:t>
      </w:r>
      <w:r w:rsidR="00396C5B">
        <w:rPr>
          <w:spacing w:val="-1"/>
        </w:rPr>
        <w:t xml:space="preserve">’s operations in Paradise </w:t>
      </w:r>
      <w:r w:rsidR="008C35CF">
        <w:rPr>
          <w:spacing w:val="-1"/>
        </w:rPr>
        <w:t xml:space="preserve">profitable for many years, it will reduce the annual financial losses to a level that can be sustained in the short term while the customer base continues to grow. </w:t>
      </w:r>
    </w:p>
    <w:p w14:paraId="5637F64C" w14:textId="77777777" w:rsidR="009018F2" w:rsidRDefault="009018F2">
      <w:pPr>
        <w:rPr>
          <w:rFonts w:ascii="Arial Narrow" w:eastAsia="Arial Narrow" w:hAnsi="Arial Narrow" w:cs="Arial Narrow"/>
          <w:sz w:val="24"/>
          <w:szCs w:val="24"/>
        </w:rPr>
      </w:pPr>
    </w:p>
    <w:p w14:paraId="3BF092C2" w14:textId="77777777" w:rsidR="009018F2" w:rsidRDefault="002A5AED">
      <w:pPr>
        <w:pStyle w:val="Heading2"/>
        <w:jc w:val="both"/>
        <w:rPr>
          <w:b w:val="0"/>
          <w:bCs w:val="0"/>
        </w:rPr>
      </w:pPr>
      <w:r>
        <w:rPr>
          <w:spacing w:val="-1"/>
        </w:rPr>
        <w:t>PROPOSED</w:t>
      </w:r>
      <w:r>
        <w:t xml:space="preserve"> </w:t>
      </w:r>
      <w:r>
        <w:rPr>
          <w:spacing w:val="-1"/>
        </w:rPr>
        <w:t>SOLID</w:t>
      </w:r>
      <w:r>
        <w:t xml:space="preserve"> </w:t>
      </w:r>
      <w:r>
        <w:rPr>
          <w:spacing w:val="-1"/>
        </w:rPr>
        <w:t>WASTE</w:t>
      </w:r>
      <w:r>
        <w:t xml:space="preserve"> </w:t>
      </w:r>
      <w:r>
        <w:rPr>
          <w:spacing w:val="-1"/>
        </w:rPr>
        <w:t>RATES</w:t>
      </w:r>
    </w:p>
    <w:p w14:paraId="173AEB74" w14:textId="3850BC80" w:rsidR="009018F2" w:rsidRDefault="002A5AED">
      <w:pPr>
        <w:pStyle w:val="BodyText"/>
        <w:ind w:right="118"/>
        <w:jc w:val="both"/>
      </w:pPr>
      <w:r>
        <w:rPr>
          <w:spacing w:val="-1"/>
        </w:rPr>
        <w:t>The</w:t>
      </w:r>
      <w:r>
        <w:rPr>
          <w:spacing w:val="13"/>
        </w:rPr>
        <w:t xml:space="preserve"> </w:t>
      </w:r>
      <w:r>
        <w:rPr>
          <w:spacing w:val="-1"/>
        </w:rPr>
        <w:t>proposed</w:t>
      </w:r>
      <w:r>
        <w:rPr>
          <w:spacing w:val="14"/>
        </w:rPr>
        <w:t xml:space="preserve"> </w:t>
      </w:r>
      <w:r>
        <w:rPr>
          <w:spacing w:val="-1"/>
        </w:rPr>
        <w:t>maximum</w:t>
      </w:r>
      <w:r>
        <w:rPr>
          <w:spacing w:val="13"/>
        </w:rPr>
        <w:t xml:space="preserve"> </w:t>
      </w:r>
      <w:r>
        <w:rPr>
          <w:spacing w:val="-1"/>
        </w:rPr>
        <w:t>rates</w:t>
      </w:r>
      <w:r>
        <w:rPr>
          <w:spacing w:val="13"/>
        </w:rPr>
        <w:t xml:space="preserve"> </w:t>
      </w:r>
      <w:r>
        <w:rPr>
          <w:spacing w:val="-1"/>
        </w:rPr>
        <w:t>(Rates)</w:t>
      </w:r>
      <w:r>
        <w:rPr>
          <w:spacing w:val="13"/>
        </w:rPr>
        <w:t xml:space="preserve"> </w:t>
      </w:r>
      <w:r>
        <w:rPr>
          <w:spacing w:val="-1"/>
        </w:rPr>
        <w:t>for</w:t>
      </w:r>
      <w:r>
        <w:rPr>
          <w:spacing w:val="13"/>
        </w:rPr>
        <w:t xml:space="preserve"> </w:t>
      </w:r>
      <w:r>
        <w:rPr>
          <w:spacing w:val="-1"/>
        </w:rPr>
        <w:t>solid</w:t>
      </w:r>
      <w:r>
        <w:rPr>
          <w:spacing w:val="13"/>
        </w:rPr>
        <w:t xml:space="preserve"> </w:t>
      </w:r>
      <w:r>
        <w:rPr>
          <w:spacing w:val="-1"/>
        </w:rPr>
        <w:t>waste</w:t>
      </w:r>
      <w:r>
        <w:rPr>
          <w:spacing w:val="13"/>
        </w:rPr>
        <w:t xml:space="preserve"> </w:t>
      </w:r>
      <w:r>
        <w:rPr>
          <w:spacing w:val="-1"/>
        </w:rPr>
        <w:t>collection</w:t>
      </w:r>
      <w:r>
        <w:rPr>
          <w:spacing w:val="13"/>
        </w:rPr>
        <w:t xml:space="preserve"> </w:t>
      </w:r>
      <w:r>
        <w:rPr>
          <w:spacing w:val="-1"/>
        </w:rPr>
        <w:t>services</w:t>
      </w:r>
      <w:r>
        <w:rPr>
          <w:spacing w:val="13"/>
        </w:rPr>
        <w:t xml:space="preserve"> </w:t>
      </w:r>
      <w:r>
        <w:rPr>
          <w:spacing w:val="-1"/>
        </w:rPr>
        <w:t>will</w:t>
      </w:r>
      <w:r>
        <w:rPr>
          <w:spacing w:val="13"/>
        </w:rPr>
        <w:t xml:space="preserve"> </w:t>
      </w:r>
      <w:r>
        <w:rPr>
          <w:spacing w:val="-1"/>
        </w:rPr>
        <w:t>be</w:t>
      </w:r>
      <w:r>
        <w:rPr>
          <w:spacing w:val="13"/>
        </w:rPr>
        <w:t xml:space="preserve"> </w:t>
      </w:r>
      <w:r>
        <w:rPr>
          <w:spacing w:val="-1"/>
        </w:rPr>
        <w:t>considered</w:t>
      </w:r>
      <w:r>
        <w:rPr>
          <w:spacing w:val="13"/>
        </w:rPr>
        <w:t xml:space="preserve"> </w:t>
      </w:r>
      <w:r>
        <w:rPr>
          <w:spacing w:val="-1"/>
        </w:rPr>
        <w:t>by</w:t>
      </w:r>
      <w:r>
        <w:rPr>
          <w:spacing w:val="13"/>
        </w:rPr>
        <w:t xml:space="preserve"> </w:t>
      </w:r>
      <w:r>
        <w:rPr>
          <w:spacing w:val="-1"/>
        </w:rPr>
        <w:t>the</w:t>
      </w:r>
      <w:r>
        <w:rPr>
          <w:spacing w:val="13"/>
        </w:rPr>
        <w:t xml:space="preserve"> </w:t>
      </w:r>
      <w:r w:rsidR="00744FDD">
        <w:rPr>
          <w:spacing w:val="-1"/>
        </w:rPr>
        <w:t xml:space="preserve">Town </w:t>
      </w:r>
      <w:r>
        <w:rPr>
          <w:spacing w:val="-1"/>
        </w:rPr>
        <w:t>as</w:t>
      </w:r>
      <w:r>
        <w:rPr>
          <w:spacing w:val="13"/>
        </w:rPr>
        <w:t xml:space="preserve"> </w:t>
      </w:r>
      <w:r>
        <w:rPr>
          <w:spacing w:val="-1"/>
        </w:rPr>
        <w:t>part</w:t>
      </w:r>
      <w:r>
        <w:rPr>
          <w:spacing w:val="13"/>
        </w:rPr>
        <w:t xml:space="preserve"> </w:t>
      </w:r>
      <w:r>
        <w:rPr>
          <w:spacing w:val="-1"/>
        </w:rPr>
        <w:t>of</w:t>
      </w:r>
      <w:r>
        <w:rPr>
          <w:spacing w:val="13"/>
        </w:rPr>
        <w:t xml:space="preserve"> </w:t>
      </w:r>
      <w:r>
        <w:rPr>
          <w:spacing w:val="-1"/>
        </w:rPr>
        <w:t>an</w:t>
      </w:r>
      <w:r>
        <w:rPr>
          <w:spacing w:val="54"/>
        </w:rPr>
        <w:t xml:space="preserve"> </w:t>
      </w:r>
      <w:r>
        <w:rPr>
          <w:spacing w:val="-1"/>
        </w:rPr>
        <w:t>amendment</w:t>
      </w:r>
      <w:r>
        <w:rPr>
          <w:spacing w:val="-8"/>
        </w:rPr>
        <w:t xml:space="preserve"> </w:t>
      </w:r>
      <w:r>
        <w:rPr>
          <w:spacing w:val="-1"/>
        </w:rPr>
        <w:t>to</w:t>
      </w:r>
      <w:r>
        <w:rPr>
          <w:spacing w:val="-8"/>
        </w:rPr>
        <w:t xml:space="preserve"> </w:t>
      </w:r>
      <w:r>
        <w:rPr>
          <w:spacing w:val="-1"/>
        </w:rPr>
        <w:t>the</w:t>
      </w:r>
      <w:r>
        <w:rPr>
          <w:spacing w:val="-8"/>
        </w:rPr>
        <w:t xml:space="preserve"> </w:t>
      </w:r>
      <w:r w:rsidR="00744FDD">
        <w:rPr>
          <w:spacing w:val="-1"/>
        </w:rPr>
        <w:t xml:space="preserve">franchise agreement </w:t>
      </w:r>
      <w:r>
        <w:rPr>
          <w:spacing w:val="-1"/>
        </w:rPr>
        <w:t>for</w:t>
      </w:r>
      <w:r>
        <w:rPr>
          <w:spacing w:val="-8"/>
        </w:rPr>
        <w:t xml:space="preserve"> </w:t>
      </w:r>
      <w:r w:rsidR="00744FDD">
        <w:rPr>
          <w:spacing w:val="-1"/>
        </w:rPr>
        <w:t xml:space="preserve">solid waste services </w:t>
      </w:r>
      <w:r>
        <w:rPr>
          <w:spacing w:val="-1"/>
        </w:rPr>
        <w:t>between</w:t>
      </w:r>
      <w:r>
        <w:rPr>
          <w:spacing w:val="44"/>
        </w:rPr>
        <w:t xml:space="preserve"> </w:t>
      </w:r>
      <w:r>
        <w:rPr>
          <w:spacing w:val="-1"/>
        </w:rPr>
        <w:t>the</w:t>
      </w:r>
      <w:r>
        <w:rPr>
          <w:spacing w:val="11"/>
        </w:rPr>
        <w:t xml:space="preserve"> </w:t>
      </w:r>
      <w:r w:rsidR="00744FDD">
        <w:rPr>
          <w:spacing w:val="-1"/>
        </w:rPr>
        <w:t>Town of Paradise</w:t>
      </w:r>
      <w:r>
        <w:rPr>
          <w:spacing w:val="11"/>
        </w:rPr>
        <w:t xml:space="preserve"> </w:t>
      </w:r>
      <w:r>
        <w:rPr>
          <w:spacing w:val="-1"/>
        </w:rPr>
        <w:t>and</w:t>
      </w:r>
      <w:r>
        <w:rPr>
          <w:spacing w:val="11"/>
        </w:rPr>
        <w:t xml:space="preserve"> </w:t>
      </w:r>
      <w:r w:rsidR="00396C5B">
        <w:rPr>
          <w:spacing w:val="-1"/>
        </w:rPr>
        <w:t xml:space="preserve">NRWS. </w:t>
      </w:r>
      <w:r>
        <w:rPr>
          <w:spacing w:val="-1"/>
        </w:rPr>
        <w:t>The</w:t>
      </w:r>
      <w:r>
        <w:rPr>
          <w:spacing w:val="11"/>
        </w:rPr>
        <w:t xml:space="preserve"> </w:t>
      </w:r>
      <w:r w:rsidR="00716671">
        <w:rPr>
          <w:spacing w:val="11"/>
        </w:rPr>
        <w:t>a</w:t>
      </w:r>
      <w:r>
        <w:rPr>
          <w:spacing w:val="-1"/>
        </w:rPr>
        <w:t>mended</w:t>
      </w:r>
      <w:r>
        <w:rPr>
          <w:spacing w:val="11"/>
        </w:rPr>
        <w:t xml:space="preserve"> </w:t>
      </w:r>
      <w:r w:rsidR="00716671">
        <w:rPr>
          <w:spacing w:val="11"/>
        </w:rPr>
        <w:t>a</w:t>
      </w:r>
      <w:r>
        <w:rPr>
          <w:spacing w:val="-1"/>
        </w:rPr>
        <w:t>greement</w:t>
      </w:r>
      <w:r>
        <w:rPr>
          <w:spacing w:val="13"/>
        </w:rPr>
        <w:t xml:space="preserve"> </w:t>
      </w:r>
      <w:r>
        <w:rPr>
          <w:spacing w:val="-1"/>
        </w:rPr>
        <w:t>will</w:t>
      </w:r>
      <w:r>
        <w:rPr>
          <w:spacing w:val="11"/>
        </w:rPr>
        <w:t xml:space="preserve"> </w:t>
      </w:r>
      <w:r>
        <w:rPr>
          <w:spacing w:val="-1"/>
        </w:rPr>
        <w:t>ensure</w:t>
      </w:r>
      <w:r>
        <w:rPr>
          <w:spacing w:val="11"/>
        </w:rPr>
        <w:t xml:space="preserve"> </w:t>
      </w:r>
      <w:r>
        <w:rPr>
          <w:spacing w:val="-1"/>
        </w:rPr>
        <w:t>the</w:t>
      </w:r>
      <w:r>
        <w:rPr>
          <w:spacing w:val="11"/>
        </w:rPr>
        <w:t xml:space="preserve"> </w:t>
      </w:r>
      <w:r w:rsidR="00660C1B">
        <w:rPr>
          <w:spacing w:val="-1"/>
        </w:rPr>
        <w:t xml:space="preserve">Town </w:t>
      </w:r>
      <w:r>
        <w:rPr>
          <w:spacing w:val="-1"/>
        </w:rPr>
        <w:t>will</w:t>
      </w:r>
      <w:r>
        <w:rPr>
          <w:spacing w:val="6"/>
        </w:rPr>
        <w:t xml:space="preserve"> </w:t>
      </w:r>
      <w:proofErr w:type="gramStart"/>
      <w:r>
        <w:rPr>
          <w:spacing w:val="-1"/>
        </w:rPr>
        <w:t>be</w:t>
      </w:r>
      <w:r>
        <w:rPr>
          <w:spacing w:val="6"/>
        </w:rPr>
        <w:t xml:space="preserve"> </w:t>
      </w:r>
      <w:r>
        <w:rPr>
          <w:spacing w:val="-1"/>
        </w:rPr>
        <w:t>in</w:t>
      </w:r>
      <w:r>
        <w:rPr>
          <w:spacing w:val="6"/>
        </w:rPr>
        <w:t xml:space="preserve"> </w:t>
      </w:r>
      <w:r>
        <w:rPr>
          <w:spacing w:val="-1"/>
        </w:rPr>
        <w:t>compliance</w:t>
      </w:r>
      <w:r>
        <w:rPr>
          <w:spacing w:val="6"/>
        </w:rPr>
        <w:t xml:space="preserve"> </w:t>
      </w:r>
      <w:r>
        <w:rPr>
          <w:spacing w:val="-1"/>
        </w:rPr>
        <w:t>with</w:t>
      </w:r>
      <w:proofErr w:type="gramEnd"/>
      <w:r>
        <w:rPr>
          <w:spacing w:val="6"/>
        </w:rPr>
        <w:t xml:space="preserve"> </w:t>
      </w:r>
      <w:r>
        <w:rPr>
          <w:spacing w:val="-1"/>
        </w:rPr>
        <w:t>the</w:t>
      </w:r>
      <w:r>
        <w:rPr>
          <w:spacing w:val="6"/>
        </w:rPr>
        <w:t xml:space="preserve"> </w:t>
      </w:r>
      <w:r>
        <w:rPr>
          <w:spacing w:val="-1"/>
        </w:rPr>
        <w:t>State’s</w:t>
      </w:r>
      <w:r>
        <w:rPr>
          <w:spacing w:val="6"/>
        </w:rPr>
        <w:t xml:space="preserve"> </w:t>
      </w:r>
      <w:r>
        <w:rPr>
          <w:spacing w:val="-1"/>
        </w:rPr>
        <w:t>SB</w:t>
      </w:r>
      <w:r>
        <w:rPr>
          <w:spacing w:val="6"/>
        </w:rPr>
        <w:t xml:space="preserve"> </w:t>
      </w:r>
      <w:r>
        <w:rPr>
          <w:spacing w:val="-1"/>
        </w:rPr>
        <w:t>1383</w:t>
      </w:r>
      <w:r>
        <w:rPr>
          <w:spacing w:val="6"/>
        </w:rPr>
        <w:t xml:space="preserve"> </w:t>
      </w:r>
      <w:r>
        <w:rPr>
          <w:spacing w:val="-1"/>
        </w:rPr>
        <w:t>requirements</w:t>
      </w:r>
      <w:r>
        <w:rPr>
          <w:spacing w:val="6"/>
        </w:rPr>
        <w:t xml:space="preserve"> </w:t>
      </w:r>
      <w:r>
        <w:rPr>
          <w:spacing w:val="-1"/>
        </w:rPr>
        <w:t>to</w:t>
      </w:r>
      <w:r>
        <w:rPr>
          <w:spacing w:val="6"/>
        </w:rPr>
        <w:t xml:space="preserve"> </w:t>
      </w:r>
      <w:r>
        <w:rPr>
          <w:spacing w:val="-1"/>
        </w:rPr>
        <w:t>implement</w:t>
      </w:r>
      <w:r>
        <w:rPr>
          <w:spacing w:val="6"/>
        </w:rPr>
        <w:t xml:space="preserve"> </w:t>
      </w:r>
      <w:r>
        <w:rPr>
          <w:spacing w:val="-1"/>
        </w:rPr>
        <w:t>organic</w:t>
      </w:r>
      <w:r>
        <w:rPr>
          <w:spacing w:val="6"/>
        </w:rPr>
        <w:t xml:space="preserve"> </w:t>
      </w:r>
      <w:r>
        <w:rPr>
          <w:spacing w:val="-1"/>
        </w:rPr>
        <w:t>waste</w:t>
      </w:r>
      <w:r>
        <w:rPr>
          <w:spacing w:val="6"/>
        </w:rPr>
        <w:t xml:space="preserve"> </w:t>
      </w:r>
      <w:r>
        <w:rPr>
          <w:spacing w:val="-1"/>
        </w:rPr>
        <w:t>recycling</w:t>
      </w:r>
      <w:r>
        <w:rPr>
          <w:spacing w:val="6"/>
        </w:rPr>
        <w:t xml:space="preserve"> </w:t>
      </w:r>
      <w:r>
        <w:rPr>
          <w:spacing w:val="-1"/>
        </w:rPr>
        <w:t>programs</w:t>
      </w:r>
      <w:r>
        <w:rPr>
          <w:spacing w:val="6"/>
        </w:rPr>
        <w:t xml:space="preserve"> </w:t>
      </w:r>
      <w:r>
        <w:rPr>
          <w:spacing w:val="-1"/>
        </w:rPr>
        <w:t>that</w:t>
      </w:r>
      <w:r>
        <w:rPr>
          <w:spacing w:val="6"/>
        </w:rPr>
        <w:t xml:space="preserve"> </w:t>
      </w:r>
      <w:r>
        <w:rPr>
          <w:spacing w:val="-1"/>
        </w:rPr>
        <w:t>includes</w:t>
      </w:r>
      <w:r>
        <w:rPr>
          <w:spacing w:val="7"/>
        </w:rPr>
        <w:t xml:space="preserve"> </w:t>
      </w:r>
      <w:r>
        <w:t>a</w:t>
      </w:r>
      <w:r>
        <w:rPr>
          <w:spacing w:val="41"/>
        </w:rPr>
        <w:t xml:space="preserve"> </w:t>
      </w:r>
      <w:r>
        <w:rPr>
          <w:spacing w:val="-1"/>
        </w:rPr>
        <w:t>residential</w:t>
      </w:r>
      <w:r>
        <w:t xml:space="preserve"> </w:t>
      </w:r>
      <w:r>
        <w:rPr>
          <w:spacing w:val="-1"/>
        </w:rPr>
        <w:t>food</w:t>
      </w:r>
      <w:r>
        <w:t xml:space="preserve"> </w:t>
      </w:r>
      <w:r>
        <w:rPr>
          <w:spacing w:val="-1"/>
        </w:rPr>
        <w:t>waste</w:t>
      </w:r>
      <w:r>
        <w:t xml:space="preserve"> </w:t>
      </w:r>
      <w:r>
        <w:rPr>
          <w:spacing w:val="-1"/>
        </w:rPr>
        <w:t>recycling</w:t>
      </w:r>
      <w:r>
        <w:t xml:space="preserve"> </w:t>
      </w:r>
      <w:r>
        <w:rPr>
          <w:spacing w:val="-1"/>
        </w:rPr>
        <w:t>program.</w:t>
      </w:r>
    </w:p>
    <w:p w14:paraId="4A6785D9" w14:textId="77777777" w:rsidR="009018F2" w:rsidRDefault="009018F2">
      <w:pPr>
        <w:rPr>
          <w:rFonts w:ascii="Arial Narrow" w:eastAsia="Arial Narrow" w:hAnsi="Arial Narrow" w:cs="Arial Narrow"/>
          <w:sz w:val="24"/>
          <w:szCs w:val="24"/>
        </w:rPr>
      </w:pPr>
    </w:p>
    <w:p w14:paraId="0086C554" w14:textId="5E20647D" w:rsidR="009018F2" w:rsidRDefault="00660C1B">
      <w:pPr>
        <w:pStyle w:val="BodyText"/>
        <w:ind w:right="118"/>
        <w:jc w:val="both"/>
      </w:pPr>
      <w:r>
        <w:rPr>
          <w:spacing w:val="-1"/>
        </w:rPr>
        <w:t xml:space="preserve">The Town will </w:t>
      </w:r>
      <w:r w:rsidR="007D4DA2">
        <w:rPr>
          <w:spacing w:val="-1"/>
        </w:rPr>
        <w:t xml:space="preserve">additionally be </w:t>
      </w:r>
      <w:r>
        <w:rPr>
          <w:spacing w:val="-1"/>
        </w:rPr>
        <w:t>considering a change in rate methodology for future annual rate adjustments, moving away from CPI (Consumer Price Index) to an Operating Ratio</w:t>
      </w:r>
      <w:r w:rsidR="00A06381">
        <w:rPr>
          <w:spacing w:val="-1"/>
        </w:rPr>
        <w:t xml:space="preserve"> of .905</w:t>
      </w:r>
      <w:r>
        <w:rPr>
          <w:spacing w:val="-1"/>
        </w:rPr>
        <w:t xml:space="preserve">. </w:t>
      </w:r>
      <w:r w:rsidR="00177060">
        <w:rPr>
          <w:spacing w:val="-1"/>
        </w:rPr>
        <w:t xml:space="preserve">An Operating Ratio methodology adjusts rates, upwards and downwards, as necessary to meet </w:t>
      </w:r>
      <w:r w:rsidR="00396C5B">
        <w:rPr>
          <w:spacing w:val="-1"/>
        </w:rPr>
        <w:t xml:space="preserve">a minimum </w:t>
      </w:r>
      <w:r w:rsidR="00177060">
        <w:rPr>
          <w:spacing w:val="-1"/>
        </w:rPr>
        <w:t xml:space="preserve">Revenue Requirement. </w:t>
      </w:r>
      <w:r w:rsidR="00396C5B">
        <w:rPr>
          <w:spacing w:val="-1"/>
        </w:rPr>
        <w:t xml:space="preserve">The Revenue Requirement includes the actual cost of providing services plus an operating margin. The </w:t>
      </w:r>
      <w:r w:rsidR="00177060">
        <w:rPr>
          <w:spacing w:val="-1"/>
        </w:rPr>
        <w:t>initial annual increases using the Operating Ratio could range anywhere from 28% in 2024 up to 84% in 2030 so a</w:t>
      </w:r>
      <w:r w:rsidR="00B078B5">
        <w:rPr>
          <w:spacing w:val="-1"/>
        </w:rPr>
        <w:t xml:space="preserve"> </w:t>
      </w:r>
      <w:r w:rsidR="00B078B5" w:rsidRPr="00716671">
        <w:rPr>
          <w:spacing w:val="-1"/>
          <w:u w:val="single"/>
        </w:rPr>
        <w:t>maximum</w:t>
      </w:r>
      <w:r w:rsidR="00B078B5">
        <w:rPr>
          <w:spacing w:val="-1"/>
        </w:rPr>
        <w:t xml:space="preserve"> annual rate increase is also proposed to be enacted which would be 8% per year for years 2024-2027, 5% per year for years 2028-2032, and 2.5% per year for years 2033-2040. </w:t>
      </w:r>
      <w:r w:rsidR="00A06381">
        <w:rPr>
          <w:spacing w:val="-1"/>
        </w:rPr>
        <w:t xml:space="preserve">If approved, the initial rates would go into effect July 1, </w:t>
      </w:r>
      <w:proofErr w:type="gramStart"/>
      <w:r w:rsidR="00A06381">
        <w:rPr>
          <w:spacing w:val="-1"/>
        </w:rPr>
        <w:t>2024</w:t>
      </w:r>
      <w:proofErr w:type="gramEnd"/>
      <w:r w:rsidR="00A06381">
        <w:rPr>
          <w:spacing w:val="-1"/>
        </w:rPr>
        <w:t xml:space="preserve"> and adjust annually each July 1</w:t>
      </w:r>
      <w:r w:rsidR="00A06381" w:rsidRPr="00A06381">
        <w:rPr>
          <w:spacing w:val="-1"/>
          <w:vertAlign w:val="superscript"/>
        </w:rPr>
        <w:t>st</w:t>
      </w:r>
      <w:r w:rsidR="007D4DA2">
        <w:rPr>
          <w:spacing w:val="-1"/>
        </w:rPr>
        <w:t>, but never more than the maximum annual rate increase</w:t>
      </w:r>
      <w:r w:rsidR="00513DF2">
        <w:rPr>
          <w:spacing w:val="-1"/>
        </w:rPr>
        <w:t xml:space="preserve"> allowed</w:t>
      </w:r>
      <w:r w:rsidR="007D4DA2">
        <w:rPr>
          <w:spacing w:val="-1"/>
        </w:rPr>
        <w:t xml:space="preserve"> for that year. </w:t>
      </w:r>
    </w:p>
    <w:p w14:paraId="4D4CE5C8" w14:textId="77777777" w:rsidR="009018F2" w:rsidRDefault="009018F2">
      <w:pPr>
        <w:rPr>
          <w:rFonts w:ascii="Arial Narrow" w:eastAsia="Arial Narrow" w:hAnsi="Arial Narrow" w:cs="Arial Narrow"/>
          <w:sz w:val="24"/>
          <w:szCs w:val="24"/>
        </w:rPr>
      </w:pPr>
    </w:p>
    <w:p w14:paraId="27C2DBF9" w14:textId="77EB15B0" w:rsidR="009018F2" w:rsidRPr="00DC430A" w:rsidRDefault="00D516D3" w:rsidP="00DC430A">
      <w:pPr>
        <w:pStyle w:val="BodyText"/>
        <w:jc w:val="both"/>
      </w:pPr>
      <w:r w:rsidRPr="00DC430A">
        <w:t xml:space="preserve">No later than September 1, 2024, NRWS will begin the </w:t>
      </w:r>
      <w:r w:rsidR="002E5C58" w:rsidRPr="00DC430A">
        <w:t xml:space="preserve">curbside </w:t>
      </w:r>
      <w:r w:rsidRPr="00DC430A">
        <w:t xml:space="preserve">collection of organic waste </w:t>
      </w:r>
      <w:r w:rsidR="002E5C58" w:rsidRPr="00DC430A">
        <w:t xml:space="preserve">from residential and commercial customers </w:t>
      </w:r>
      <w:r w:rsidRPr="00DC430A">
        <w:t>at which time the rates shown in Table 1 on page 2</w:t>
      </w:r>
      <w:r w:rsidR="00186BCA" w:rsidRPr="00DC430A">
        <w:t>, only shown in 4-year intervals,</w:t>
      </w:r>
      <w:r w:rsidRPr="00DC430A">
        <w:t xml:space="preserve"> will be in effect. If, between July 1, </w:t>
      </w:r>
      <w:proofErr w:type="gramStart"/>
      <w:r w:rsidRPr="00DC430A">
        <w:t>2024</w:t>
      </w:r>
      <w:proofErr w:type="gramEnd"/>
      <w:r w:rsidRPr="00DC430A">
        <w:t xml:space="preserve"> and August 31, 2024, there are no organic waste collection services available yet, then the rates shown in Table 2 on page 2</w:t>
      </w:r>
      <w:r w:rsidR="00186BCA" w:rsidRPr="00DC430A">
        <w:t>, only shown in 4-year intervals,</w:t>
      </w:r>
      <w:r w:rsidRPr="00DC430A">
        <w:t xml:space="preserve"> will be in effect which do no</w:t>
      </w:r>
      <w:r w:rsidR="002E5C58" w:rsidRPr="00DC430A">
        <w:t>t</w:t>
      </w:r>
      <w:r w:rsidRPr="00DC430A">
        <w:t xml:space="preserve"> include charges for organics collection. The entire proposed rate schedule</w:t>
      </w:r>
      <w:r w:rsidR="00186BCA" w:rsidRPr="00DC430A">
        <w:t xml:space="preserve">, </w:t>
      </w:r>
      <w:r w:rsidR="00186BCA" w:rsidRPr="00392D0D">
        <w:rPr>
          <w:u w:val="single"/>
        </w:rPr>
        <w:t>showing all annual rate adjustments</w:t>
      </w:r>
      <w:r w:rsidR="00186BCA" w:rsidRPr="00DC430A">
        <w:t xml:space="preserve">, </w:t>
      </w:r>
      <w:r w:rsidRPr="00DC430A">
        <w:t xml:space="preserve">can be viewed on the Town’s website at </w:t>
      </w:r>
      <w:hyperlink r:id="rId8" w:history="1">
        <w:r w:rsidR="002E5C58" w:rsidRPr="00DC430A">
          <w:rPr>
            <w:rStyle w:val="Hyperlink"/>
            <w:color w:val="auto"/>
            <w:u w:val="none"/>
          </w:rPr>
          <w:t>https://www.townofparadise.com/planning/page/solid-waste</w:t>
        </w:r>
      </w:hyperlink>
      <w:r w:rsidR="002E5C58" w:rsidRPr="00DC430A">
        <w:t xml:space="preserve">. For more information regarding the State’s SB 1383 unfunded mandate please visit CalRecycle’s website at </w:t>
      </w:r>
      <w:hyperlink r:id="rId9">
        <w:r w:rsidR="002E5C58" w:rsidRPr="00DC430A">
          <w:t>https://www.calrecy</w:t>
        </w:r>
        <w:r w:rsidR="00736B45">
          <w:t>w</w:t>
        </w:r>
        <w:r w:rsidR="002E5C58" w:rsidRPr="00DC430A">
          <w:t>cle.c</w:t>
        </w:r>
      </w:hyperlink>
      <w:r w:rsidR="002E5C58" w:rsidRPr="00DC430A">
        <w:t>a</w:t>
      </w:r>
      <w:hyperlink r:id="rId10">
        <w:r w:rsidR="002E5C58" w:rsidRPr="00DC430A">
          <w:t>.gov/organic</w:t>
        </w:r>
      </w:hyperlink>
      <w:r w:rsidR="002E5C58" w:rsidRPr="00DC430A">
        <w:t>s/slc</w:t>
      </w:r>
      <w:r w:rsidR="00DC430A">
        <w:t>p</w:t>
      </w:r>
      <w:r w:rsidR="002E5C58" w:rsidRPr="00DC430A">
        <w:t>.</w:t>
      </w:r>
    </w:p>
    <w:p w14:paraId="0A0598D4" w14:textId="77777777" w:rsidR="009018F2" w:rsidRDefault="009018F2">
      <w:pPr>
        <w:jc w:val="both"/>
        <w:sectPr w:rsidR="009018F2">
          <w:footerReference w:type="default" r:id="rId11"/>
          <w:type w:val="continuous"/>
          <w:pgSz w:w="12240" w:h="15840"/>
          <w:pgMar w:top="360" w:right="600" w:bottom="580" w:left="620" w:header="720" w:footer="396" w:gutter="0"/>
          <w:pgNumType w:start="1"/>
          <w:cols w:space="720"/>
        </w:sectPr>
      </w:pPr>
    </w:p>
    <w:p w14:paraId="13C4A7BA" w14:textId="25697B7C" w:rsidR="009018F2" w:rsidRPr="006A75EE" w:rsidRDefault="002A5AED">
      <w:pPr>
        <w:pStyle w:val="Heading2"/>
        <w:spacing w:before="34"/>
        <w:ind w:left="1055"/>
        <w:rPr>
          <w:rFonts w:eastAsia="Calibri" w:cs="Calibri"/>
          <w:b w:val="0"/>
          <w:bCs w:val="0"/>
          <w:sz w:val="22"/>
          <w:szCs w:val="22"/>
        </w:rPr>
      </w:pPr>
      <w:r w:rsidRPr="006A75EE">
        <w:rPr>
          <w:spacing w:val="-1"/>
          <w:sz w:val="22"/>
          <w:szCs w:val="22"/>
        </w:rPr>
        <w:lastRenderedPageBreak/>
        <w:t>Table 1.</w:t>
      </w:r>
      <w:r w:rsidRPr="006A75EE">
        <w:rPr>
          <w:sz w:val="22"/>
          <w:szCs w:val="22"/>
        </w:rPr>
        <w:t xml:space="preserve"> </w:t>
      </w:r>
      <w:r w:rsidRPr="006A75EE">
        <w:rPr>
          <w:spacing w:val="-1"/>
          <w:sz w:val="22"/>
          <w:szCs w:val="22"/>
        </w:rPr>
        <w:t xml:space="preserve">Proposed </w:t>
      </w:r>
      <w:r w:rsidR="00B078B5" w:rsidRPr="006A75EE">
        <w:rPr>
          <w:spacing w:val="-1"/>
          <w:sz w:val="22"/>
          <w:szCs w:val="22"/>
        </w:rPr>
        <w:t xml:space="preserve">Monthly Rates </w:t>
      </w:r>
      <w:r w:rsidR="00B078B5" w:rsidRPr="006A75EE">
        <w:rPr>
          <w:sz w:val="22"/>
          <w:szCs w:val="22"/>
        </w:rPr>
        <w:t xml:space="preserve">with Organics Collection for 35-gal </w:t>
      </w:r>
      <w:proofErr w:type="gramStart"/>
      <w:r w:rsidR="00B078B5" w:rsidRPr="006A75EE">
        <w:rPr>
          <w:sz w:val="22"/>
          <w:szCs w:val="22"/>
        </w:rPr>
        <w:t>Services</w:t>
      </w:r>
      <w:proofErr w:type="gramEnd"/>
    </w:p>
    <w:tbl>
      <w:tblPr>
        <w:tblStyle w:val="TableGrid"/>
        <w:tblW w:w="0" w:type="auto"/>
        <w:jc w:val="center"/>
        <w:tblLook w:val="04A0" w:firstRow="1" w:lastRow="0" w:firstColumn="1" w:lastColumn="0" w:noHBand="0" w:noVBand="1"/>
      </w:tblPr>
      <w:tblGrid>
        <w:gridCol w:w="1927"/>
        <w:gridCol w:w="2028"/>
        <w:gridCol w:w="1783"/>
        <w:gridCol w:w="1928"/>
        <w:gridCol w:w="1684"/>
      </w:tblGrid>
      <w:tr w:rsidR="00B078B5" w:rsidRPr="003131B7" w14:paraId="42A7CF68" w14:textId="77777777" w:rsidTr="00B078B5">
        <w:trPr>
          <w:jc w:val="center"/>
        </w:trPr>
        <w:tc>
          <w:tcPr>
            <w:tcW w:w="1927" w:type="dxa"/>
          </w:tcPr>
          <w:p w14:paraId="1069CAE4"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YEAR</w:t>
            </w:r>
          </w:p>
        </w:tc>
        <w:tc>
          <w:tcPr>
            <w:tcW w:w="2028" w:type="dxa"/>
          </w:tcPr>
          <w:p w14:paraId="45994ADE"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RESIDENTIAL</w:t>
            </w:r>
          </w:p>
        </w:tc>
        <w:tc>
          <w:tcPr>
            <w:tcW w:w="1783" w:type="dxa"/>
          </w:tcPr>
          <w:p w14:paraId="24DA0FC6"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CARE-RATE</w:t>
            </w:r>
          </w:p>
        </w:tc>
        <w:tc>
          <w:tcPr>
            <w:tcW w:w="1928" w:type="dxa"/>
          </w:tcPr>
          <w:p w14:paraId="5C9BF2B3"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MULTI-FAMILY</w:t>
            </w:r>
          </w:p>
        </w:tc>
        <w:tc>
          <w:tcPr>
            <w:tcW w:w="1684" w:type="dxa"/>
          </w:tcPr>
          <w:p w14:paraId="65BA99B6"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COMMERCIAL</w:t>
            </w:r>
          </w:p>
        </w:tc>
      </w:tr>
      <w:tr w:rsidR="00B078B5" w:rsidRPr="003131B7" w14:paraId="6820BAB1" w14:textId="77777777" w:rsidTr="00B078B5">
        <w:trPr>
          <w:jc w:val="center"/>
        </w:trPr>
        <w:tc>
          <w:tcPr>
            <w:tcW w:w="1927" w:type="dxa"/>
          </w:tcPr>
          <w:p w14:paraId="3ACC9F06"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07/2024 (8%)</w:t>
            </w:r>
          </w:p>
        </w:tc>
        <w:tc>
          <w:tcPr>
            <w:tcW w:w="2028" w:type="dxa"/>
          </w:tcPr>
          <w:p w14:paraId="56FD85A4"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$37.18</w:t>
            </w:r>
          </w:p>
        </w:tc>
        <w:tc>
          <w:tcPr>
            <w:tcW w:w="1783" w:type="dxa"/>
          </w:tcPr>
          <w:p w14:paraId="56FCC3F6"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$32.57</w:t>
            </w:r>
          </w:p>
        </w:tc>
        <w:tc>
          <w:tcPr>
            <w:tcW w:w="1928" w:type="dxa"/>
          </w:tcPr>
          <w:p w14:paraId="39F696F9"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$41.68</w:t>
            </w:r>
          </w:p>
        </w:tc>
        <w:tc>
          <w:tcPr>
            <w:tcW w:w="1684" w:type="dxa"/>
          </w:tcPr>
          <w:p w14:paraId="440AA9CB"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$49.55</w:t>
            </w:r>
          </w:p>
        </w:tc>
      </w:tr>
      <w:tr w:rsidR="00B078B5" w:rsidRPr="003131B7" w14:paraId="67F8F21A" w14:textId="77777777" w:rsidTr="00B078B5">
        <w:trPr>
          <w:jc w:val="center"/>
        </w:trPr>
        <w:tc>
          <w:tcPr>
            <w:tcW w:w="1927" w:type="dxa"/>
          </w:tcPr>
          <w:p w14:paraId="4AA7125C"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07/2028 (5%)</w:t>
            </w:r>
          </w:p>
        </w:tc>
        <w:tc>
          <w:tcPr>
            <w:tcW w:w="2028" w:type="dxa"/>
          </w:tcPr>
          <w:p w14:paraId="06782925"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$49.18</w:t>
            </w:r>
          </w:p>
        </w:tc>
        <w:tc>
          <w:tcPr>
            <w:tcW w:w="1783" w:type="dxa"/>
          </w:tcPr>
          <w:p w14:paraId="4ACF1C20"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$43.08</w:t>
            </w:r>
          </w:p>
        </w:tc>
        <w:tc>
          <w:tcPr>
            <w:tcW w:w="1928" w:type="dxa"/>
          </w:tcPr>
          <w:p w14:paraId="0676CD7F"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$55.13</w:t>
            </w:r>
          </w:p>
        </w:tc>
        <w:tc>
          <w:tcPr>
            <w:tcW w:w="1684" w:type="dxa"/>
          </w:tcPr>
          <w:p w14:paraId="16B63AC2"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$65.53</w:t>
            </w:r>
          </w:p>
        </w:tc>
      </w:tr>
      <w:tr w:rsidR="00B078B5" w:rsidRPr="003131B7" w14:paraId="6FA454FB" w14:textId="77777777" w:rsidTr="00B078B5">
        <w:trPr>
          <w:jc w:val="center"/>
        </w:trPr>
        <w:tc>
          <w:tcPr>
            <w:tcW w:w="1927" w:type="dxa"/>
          </w:tcPr>
          <w:p w14:paraId="546CB02D"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07/2032 (5%)</w:t>
            </w:r>
          </w:p>
        </w:tc>
        <w:tc>
          <w:tcPr>
            <w:tcW w:w="2028" w:type="dxa"/>
          </w:tcPr>
          <w:p w14:paraId="68AF9B4B"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$59.78</w:t>
            </w:r>
          </w:p>
        </w:tc>
        <w:tc>
          <w:tcPr>
            <w:tcW w:w="1783" w:type="dxa"/>
          </w:tcPr>
          <w:p w14:paraId="33E56A22"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$52.35</w:t>
            </w:r>
          </w:p>
        </w:tc>
        <w:tc>
          <w:tcPr>
            <w:tcW w:w="1928" w:type="dxa"/>
          </w:tcPr>
          <w:p w14:paraId="032564AF"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$67.01</w:t>
            </w:r>
          </w:p>
        </w:tc>
        <w:tc>
          <w:tcPr>
            <w:tcW w:w="1684" w:type="dxa"/>
          </w:tcPr>
          <w:p w14:paraId="4C94483E"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$79.65</w:t>
            </w:r>
          </w:p>
        </w:tc>
      </w:tr>
      <w:tr w:rsidR="00B078B5" w:rsidRPr="003131B7" w14:paraId="762F9B5D" w14:textId="77777777" w:rsidTr="00B078B5">
        <w:trPr>
          <w:jc w:val="center"/>
        </w:trPr>
        <w:tc>
          <w:tcPr>
            <w:tcW w:w="1927" w:type="dxa"/>
          </w:tcPr>
          <w:p w14:paraId="0E5D0597"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07/2036 (2.5%)</w:t>
            </w:r>
          </w:p>
        </w:tc>
        <w:tc>
          <w:tcPr>
            <w:tcW w:w="2028" w:type="dxa"/>
          </w:tcPr>
          <w:p w14:paraId="21AC349E"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$65.98</w:t>
            </w:r>
          </w:p>
        </w:tc>
        <w:tc>
          <w:tcPr>
            <w:tcW w:w="1783" w:type="dxa"/>
          </w:tcPr>
          <w:p w14:paraId="666B652B"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$57.79</w:t>
            </w:r>
          </w:p>
        </w:tc>
        <w:tc>
          <w:tcPr>
            <w:tcW w:w="1928" w:type="dxa"/>
          </w:tcPr>
          <w:p w14:paraId="4114FF4F"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$73.97</w:t>
            </w:r>
          </w:p>
        </w:tc>
        <w:tc>
          <w:tcPr>
            <w:tcW w:w="1684" w:type="dxa"/>
          </w:tcPr>
          <w:p w14:paraId="5D9347A0"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$87.91</w:t>
            </w:r>
          </w:p>
        </w:tc>
      </w:tr>
      <w:tr w:rsidR="00B078B5" w:rsidRPr="003131B7" w14:paraId="4B52E5B1" w14:textId="77777777" w:rsidTr="00B078B5">
        <w:trPr>
          <w:jc w:val="center"/>
        </w:trPr>
        <w:tc>
          <w:tcPr>
            <w:tcW w:w="1927" w:type="dxa"/>
          </w:tcPr>
          <w:p w14:paraId="1B68419D" w14:textId="77777777" w:rsidR="00B078B5" w:rsidRPr="003131B7" w:rsidRDefault="00B078B5"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07/2040 (2.5%)</w:t>
            </w:r>
          </w:p>
        </w:tc>
        <w:tc>
          <w:tcPr>
            <w:tcW w:w="2028" w:type="dxa"/>
          </w:tcPr>
          <w:p w14:paraId="09A9DD36"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$72.83</w:t>
            </w:r>
          </w:p>
        </w:tc>
        <w:tc>
          <w:tcPr>
            <w:tcW w:w="1783" w:type="dxa"/>
          </w:tcPr>
          <w:p w14:paraId="5498046F"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$63.79</w:t>
            </w:r>
          </w:p>
        </w:tc>
        <w:tc>
          <w:tcPr>
            <w:tcW w:w="1928" w:type="dxa"/>
          </w:tcPr>
          <w:p w14:paraId="66EEE96B"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$81.65</w:t>
            </w:r>
          </w:p>
        </w:tc>
        <w:tc>
          <w:tcPr>
            <w:tcW w:w="1684" w:type="dxa"/>
          </w:tcPr>
          <w:p w14:paraId="767D9891" w14:textId="77777777" w:rsidR="00B078B5" w:rsidRPr="003131B7" w:rsidRDefault="00B078B5"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$97.04</w:t>
            </w:r>
          </w:p>
        </w:tc>
      </w:tr>
    </w:tbl>
    <w:p w14:paraId="6BBA5CFB" w14:textId="38867A0B" w:rsidR="00D508A4" w:rsidRPr="006A75EE" w:rsidRDefault="00D508A4" w:rsidP="00D508A4">
      <w:pPr>
        <w:ind w:left="720" w:firstLine="360"/>
        <w:rPr>
          <w:rFonts w:ascii="Arial Narrow" w:eastAsia="Calibri" w:hAnsi="Arial Narrow" w:cs="Calibri"/>
          <w:b/>
          <w:bCs/>
          <w:sz w:val="20"/>
          <w:szCs w:val="20"/>
        </w:rPr>
      </w:pPr>
      <w:r w:rsidRPr="006A75EE">
        <w:rPr>
          <w:rFonts w:ascii="Arial Narrow" w:hAnsi="Arial Narrow"/>
          <w:b/>
          <w:bCs/>
          <w:spacing w:val="-1"/>
        </w:rPr>
        <w:t>Table 2.</w:t>
      </w:r>
      <w:r w:rsidRPr="006A75EE">
        <w:rPr>
          <w:rFonts w:ascii="Arial Narrow" w:hAnsi="Arial Narrow"/>
          <w:b/>
          <w:bCs/>
        </w:rPr>
        <w:t xml:space="preserve"> </w:t>
      </w:r>
      <w:r w:rsidRPr="006A75EE">
        <w:rPr>
          <w:rFonts w:ascii="Arial Narrow" w:hAnsi="Arial Narrow"/>
          <w:b/>
          <w:bCs/>
          <w:spacing w:val="-1"/>
        </w:rPr>
        <w:t xml:space="preserve">Proposed Monthly Rates </w:t>
      </w:r>
      <w:r w:rsidRPr="006A75EE">
        <w:rPr>
          <w:rFonts w:ascii="Arial Narrow" w:hAnsi="Arial Narrow"/>
          <w:b/>
          <w:bCs/>
        </w:rPr>
        <w:t>with</w:t>
      </w:r>
      <w:r w:rsidR="006A75EE">
        <w:rPr>
          <w:rFonts w:ascii="Arial Narrow" w:hAnsi="Arial Narrow"/>
          <w:b/>
          <w:bCs/>
        </w:rPr>
        <w:t>out</w:t>
      </w:r>
      <w:r w:rsidRPr="006A75EE">
        <w:rPr>
          <w:rFonts w:ascii="Arial Narrow" w:hAnsi="Arial Narrow"/>
          <w:b/>
          <w:bCs/>
        </w:rPr>
        <w:t xml:space="preserve"> Organics Collection for 35-gal </w:t>
      </w:r>
      <w:proofErr w:type="gramStart"/>
      <w:r w:rsidRPr="006A75EE">
        <w:rPr>
          <w:rFonts w:ascii="Arial Narrow" w:hAnsi="Arial Narrow"/>
          <w:b/>
          <w:bCs/>
        </w:rPr>
        <w:t>Services</w:t>
      </w:r>
      <w:proofErr w:type="gramEnd"/>
    </w:p>
    <w:tbl>
      <w:tblPr>
        <w:tblStyle w:val="TableGrid"/>
        <w:tblW w:w="0" w:type="auto"/>
        <w:jc w:val="center"/>
        <w:tblLook w:val="04A0" w:firstRow="1" w:lastRow="0" w:firstColumn="1" w:lastColumn="0" w:noHBand="0" w:noVBand="1"/>
      </w:tblPr>
      <w:tblGrid>
        <w:gridCol w:w="1927"/>
        <w:gridCol w:w="2028"/>
        <w:gridCol w:w="1783"/>
        <w:gridCol w:w="1928"/>
        <w:gridCol w:w="1684"/>
      </w:tblGrid>
      <w:tr w:rsidR="00D508A4" w:rsidRPr="003131B7" w14:paraId="76C03043" w14:textId="77777777" w:rsidTr="00D508A4">
        <w:trPr>
          <w:jc w:val="center"/>
        </w:trPr>
        <w:tc>
          <w:tcPr>
            <w:tcW w:w="1927" w:type="dxa"/>
          </w:tcPr>
          <w:p w14:paraId="73AD37F1"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YEAR</w:t>
            </w:r>
          </w:p>
        </w:tc>
        <w:tc>
          <w:tcPr>
            <w:tcW w:w="2028" w:type="dxa"/>
          </w:tcPr>
          <w:p w14:paraId="57480BB7"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RESIDENTIAL</w:t>
            </w:r>
          </w:p>
        </w:tc>
        <w:tc>
          <w:tcPr>
            <w:tcW w:w="1783" w:type="dxa"/>
          </w:tcPr>
          <w:p w14:paraId="01F64C5E"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CARE-RATE</w:t>
            </w:r>
          </w:p>
        </w:tc>
        <w:tc>
          <w:tcPr>
            <w:tcW w:w="1928" w:type="dxa"/>
          </w:tcPr>
          <w:p w14:paraId="60DC604D"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MULTI-FAMILY</w:t>
            </w:r>
          </w:p>
        </w:tc>
        <w:tc>
          <w:tcPr>
            <w:tcW w:w="1684" w:type="dxa"/>
          </w:tcPr>
          <w:p w14:paraId="016765FC"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b/>
                <w:bCs/>
                <w:color w:val="auto"/>
                <w:sz w:val="22"/>
                <w:szCs w:val="22"/>
              </w:rPr>
              <w:t>COMMERCIAL</w:t>
            </w:r>
          </w:p>
        </w:tc>
      </w:tr>
      <w:tr w:rsidR="00D508A4" w:rsidRPr="003131B7" w14:paraId="57E8D084" w14:textId="77777777" w:rsidTr="00D508A4">
        <w:trPr>
          <w:jc w:val="center"/>
        </w:trPr>
        <w:tc>
          <w:tcPr>
            <w:tcW w:w="1927" w:type="dxa"/>
          </w:tcPr>
          <w:p w14:paraId="460871A0"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07/2024 (8%)</w:t>
            </w:r>
          </w:p>
        </w:tc>
        <w:tc>
          <w:tcPr>
            <w:tcW w:w="2028" w:type="dxa"/>
          </w:tcPr>
          <w:p w14:paraId="4CFBF319"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$33.66</w:t>
            </w:r>
          </w:p>
        </w:tc>
        <w:tc>
          <w:tcPr>
            <w:tcW w:w="1783" w:type="dxa"/>
          </w:tcPr>
          <w:p w14:paraId="78A9D61A"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$29.49</w:t>
            </w:r>
          </w:p>
        </w:tc>
        <w:tc>
          <w:tcPr>
            <w:tcW w:w="1928" w:type="dxa"/>
          </w:tcPr>
          <w:p w14:paraId="2687A35A"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$29.49</w:t>
            </w:r>
          </w:p>
        </w:tc>
        <w:tc>
          <w:tcPr>
            <w:tcW w:w="1684" w:type="dxa"/>
          </w:tcPr>
          <w:p w14:paraId="3C926992"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$35.07</w:t>
            </w:r>
          </w:p>
        </w:tc>
      </w:tr>
      <w:tr w:rsidR="00D508A4" w:rsidRPr="003131B7" w14:paraId="03C4954D" w14:textId="77777777" w:rsidTr="00D508A4">
        <w:trPr>
          <w:jc w:val="center"/>
        </w:trPr>
        <w:tc>
          <w:tcPr>
            <w:tcW w:w="1927" w:type="dxa"/>
          </w:tcPr>
          <w:p w14:paraId="199446ED"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07/2028 (5%)</w:t>
            </w:r>
          </w:p>
        </w:tc>
        <w:tc>
          <w:tcPr>
            <w:tcW w:w="2028" w:type="dxa"/>
          </w:tcPr>
          <w:p w14:paraId="6871A5F2"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$44.53</w:t>
            </w:r>
          </w:p>
        </w:tc>
        <w:tc>
          <w:tcPr>
            <w:tcW w:w="1783" w:type="dxa"/>
          </w:tcPr>
          <w:p w14:paraId="6AF8296D"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$39.01</w:t>
            </w:r>
          </w:p>
        </w:tc>
        <w:tc>
          <w:tcPr>
            <w:tcW w:w="1928" w:type="dxa"/>
          </w:tcPr>
          <w:p w14:paraId="4D5A25BF"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$39.01</w:t>
            </w:r>
          </w:p>
        </w:tc>
        <w:tc>
          <w:tcPr>
            <w:tcW w:w="1684" w:type="dxa"/>
          </w:tcPr>
          <w:p w14:paraId="1666E0A3"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$46.38</w:t>
            </w:r>
          </w:p>
        </w:tc>
      </w:tr>
      <w:tr w:rsidR="00D508A4" w:rsidRPr="003131B7" w14:paraId="51D2D401" w14:textId="77777777" w:rsidTr="00D508A4">
        <w:trPr>
          <w:jc w:val="center"/>
        </w:trPr>
        <w:tc>
          <w:tcPr>
            <w:tcW w:w="1927" w:type="dxa"/>
          </w:tcPr>
          <w:p w14:paraId="27A05469"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07/2032 (5%)</w:t>
            </w:r>
          </w:p>
        </w:tc>
        <w:tc>
          <w:tcPr>
            <w:tcW w:w="2028" w:type="dxa"/>
          </w:tcPr>
          <w:p w14:paraId="4CD304C7"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$54.14</w:t>
            </w:r>
          </w:p>
        </w:tc>
        <w:tc>
          <w:tcPr>
            <w:tcW w:w="1783" w:type="dxa"/>
          </w:tcPr>
          <w:p w14:paraId="566B2ED1"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$47.42</w:t>
            </w:r>
          </w:p>
        </w:tc>
        <w:tc>
          <w:tcPr>
            <w:tcW w:w="1928" w:type="dxa"/>
          </w:tcPr>
          <w:p w14:paraId="68EFF0AC"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$47.42</w:t>
            </w:r>
          </w:p>
        </w:tc>
        <w:tc>
          <w:tcPr>
            <w:tcW w:w="1684" w:type="dxa"/>
          </w:tcPr>
          <w:p w14:paraId="57F0F423"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$56.39</w:t>
            </w:r>
          </w:p>
        </w:tc>
      </w:tr>
      <w:tr w:rsidR="00D508A4" w:rsidRPr="003131B7" w14:paraId="6B062C59" w14:textId="77777777" w:rsidTr="00D508A4">
        <w:trPr>
          <w:jc w:val="center"/>
        </w:trPr>
        <w:tc>
          <w:tcPr>
            <w:tcW w:w="1927" w:type="dxa"/>
          </w:tcPr>
          <w:p w14:paraId="201C1CC8"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07/2036 (2.5%)</w:t>
            </w:r>
          </w:p>
        </w:tc>
        <w:tc>
          <w:tcPr>
            <w:tcW w:w="2028" w:type="dxa"/>
          </w:tcPr>
          <w:p w14:paraId="7188E624"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$59.76</w:t>
            </w:r>
          </w:p>
        </w:tc>
        <w:tc>
          <w:tcPr>
            <w:tcW w:w="1783" w:type="dxa"/>
          </w:tcPr>
          <w:p w14:paraId="2BF1E9D7"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$52.36</w:t>
            </w:r>
          </w:p>
        </w:tc>
        <w:tc>
          <w:tcPr>
            <w:tcW w:w="1928" w:type="dxa"/>
          </w:tcPr>
          <w:p w14:paraId="7AA4B332"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$52.36</w:t>
            </w:r>
          </w:p>
        </w:tc>
        <w:tc>
          <w:tcPr>
            <w:tcW w:w="1684" w:type="dxa"/>
          </w:tcPr>
          <w:p w14:paraId="1B7B7A0E"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$65.25</w:t>
            </w:r>
          </w:p>
        </w:tc>
      </w:tr>
      <w:tr w:rsidR="00D508A4" w:rsidRPr="003131B7" w14:paraId="3D3CCF77" w14:textId="77777777" w:rsidTr="00D508A4">
        <w:trPr>
          <w:jc w:val="center"/>
        </w:trPr>
        <w:tc>
          <w:tcPr>
            <w:tcW w:w="1927" w:type="dxa"/>
          </w:tcPr>
          <w:p w14:paraId="66E03430" w14:textId="77777777" w:rsidR="00D508A4" w:rsidRPr="003131B7" w:rsidRDefault="00D508A4" w:rsidP="00D22A24">
            <w:pPr>
              <w:pStyle w:val="Heading3"/>
              <w:spacing w:before="1"/>
              <w:rPr>
                <w:rFonts w:ascii="Arial Narrow" w:hAnsi="Arial Narrow"/>
                <w:b/>
                <w:bCs/>
                <w:color w:val="auto"/>
                <w:sz w:val="22"/>
                <w:szCs w:val="22"/>
              </w:rPr>
            </w:pPr>
            <w:r w:rsidRPr="003131B7">
              <w:rPr>
                <w:rFonts w:ascii="Arial Narrow" w:hAnsi="Arial Narrow"/>
                <w:color w:val="auto"/>
                <w:sz w:val="22"/>
                <w:szCs w:val="22"/>
              </w:rPr>
              <w:t>07/2040 (2.5%)</w:t>
            </w:r>
          </w:p>
        </w:tc>
        <w:tc>
          <w:tcPr>
            <w:tcW w:w="2028" w:type="dxa"/>
          </w:tcPr>
          <w:p w14:paraId="423EF7F8"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$65.96</w:t>
            </w:r>
          </w:p>
        </w:tc>
        <w:tc>
          <w:tcPr>
            <w:tcW w:w="1783" w:type="dxa"/>
          </w:tcPr>
          <w:p w14:paraId="04BBB978"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$57.80</w:t>
            </w:r>
          </w:p>
        </w:tc>
        <w:tc>
          <w:tcPr>
            <w:tcW w:w="1928" w:type="dxa"/>
          </w:tcPr>
          <w:p w14:paraId="30C6D1F0"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$57.80</w:t>
            </w:r>
          </w:p>
        </w:tc>
        <w:tc>
          <w:tcPr>
            <w:tcW w:w="1684" w:type="dxa"/>
          </w:tcPr>
          <w:p w14:paraId="5670B782" w14:textId="77777777" w:rsidR="00D508A4" w:rsidRPr="003131B7" w:rsidRDefault="00D508A4" w:rsidP="00D22A24">
            <w:pPr>
              <w:pStyle w:val="Heading3"/>
              <w:spacing w:before="1"/>
              <w:jc w:val="right"/>
              <w:rPr>
                <w:rFonts w:ascii="Arial Narrow" w:hAnsi="Arial Narrow"/>
                <w:b/>
                <w:bCs/>
                <w:color w:val="auto"/>
                <w:sz w:val="22"/>
                <w:szCs w:val="22"/>
              </w:rPr>
            </w:pPr>
            <w:r w:rsidRPr="003131B7">
              <w:rPr>
                <w:rFonts w:ascii="Arial Narrow" w:hAnsi="Arial Narrow"/>
                <w:color w:val="auto"/>
                <w:sz w:val="22"/>
                <w:szCs w:val="22"/>
              </w:rPr>
              <w:t>$68.73</w:t>
            </w:r>
          </w:p>
        </w:tc>
      </w:tr>
    </w:tbl>
    <w:p w14:paraId="4575BDF9" w14:textId="6B2709B8" w:rsidR="009018F2" w:rsidRPr="00392D0D" w:rsidRDefault="002A5AED" w:rsidP="003131B7">
      <w:pPr>
        <w:tabs>
          <w:tab w:val="left" w:pos="2369"/>
        </w:tabs>
        <w:spacing w:before="24"/>
        <w:ind w:left="90"/>
        <w:jc w:val="both"/>
        <w:rPr>
          <w:rFonts w:ascii="Arial Narrow" w:eastAsia="Segoe UI" w:hAnsi="Arial Narrow" w:cs="Segoe UI"/>
        </w:rPr>
      </w:pPr>
      <w:r w:rsidRPr="00392D0D">
        <w:rPr>
          <w:rFonts w:ascii="Arial Narrow" w:hAnsi="Arial Narrow"/>
          <w:b/>
          <w:u w:val="single" w:color="4472C4"/>
        </w:rPr>
        <w:t>PUBLIC</w:t>
      </w:r>
      <w:r w:rsidRPr="00392D0D">
        <w:rPr>
          <w:rFonts w:ascii="Arial Narrow" w:hAnsi="Arial Narrow"/>
          <w:b/>
          <w:spacing w:val="-16"/>
          <w:u w:val="single" w:color="4472C4"/>
        </w:rPr>
        <w:t xml:space="preserve"> </w:t>
      </w:r>
      <w:r w:rsidRPr="00392D0D">
        <w:rPr>
          <w:rFonts w:ascii="Arial Narrow" w:hAnsi="Arial Narrow"/>
          <w:b/>
          <w:u w:val="single" w:color="4472C4"/>
        </w:rPr>
        <w:t>HEARING</w:t>
      </w:r>
      <w:r w:rsidRPr="00392D0D">
        <w:rPr>
          <w:rFonts w:ascii="Arial Narrow" w:hAnsi="Arial Narrow"/>
          <w:b/>
          <w:spacing w:val="-16"/>
          <w:u w:val="single" w:color="4472C4"/>
        </w:rPr>
        <w:t xml:space="preserve"> </w:t>
      </w:r>
      <w:r w:rsidRPr="00392D0D">
        <w:rPr>
          <w:rFonts w:ascii="Arial Narrow" w:hAnsi="Arial Narrow"/>
          <w:b/>
          <w:u w:val="single" w:color="4472C4"/>
        </w:rPr>
        <w:t>AND</w:t>
      </w:r>
      <w:r w:rsidRPr="00392D0D">
        <w:rPr>
          <w:rFonts w:ascii="Arial Narrow" w:hAnsi="Arial Narrow"/>
          <w:b/>
          <w:spacing w:val="-15"/>
          <w:u w:val="single" w:color="4472C4"/>
        </w:rPr>
        <w:t xml:space="preserve"> </w:t>
      </w:r>
      <w:r w:rsidRPr="00392D0D">
        <w:rPr>
          <w:rFonts w:ascii="Arial Narrow" w:hAnsi="Arial Narrow"/>
          <w:b/>
          <w:u w:val="single" w:color="4472C4"/>
        </w:rPr>
        <w:t>PROTEST</w:t>
      </w:r>
      <w:r w:rsidRPr="00392D0D">
        <w:rPr>
          <w:rFonts w:ascii="Arial Narrow" w:hAnsi="Arial Narrow"/>
          <w:b/>
          <w:spacing w:val="-16"/>
          <w:u w:val="single" w:color="4472C4"/>
        </w:rPr>
        <w:t xml:space="preserve"> </w:t>
      </w:r>
      <w:r w:rsidRPr="00392D0D">
        <w:rPr>
          <w:rFonts w:ascii="Arial Narrow" w:hAnsi="Arial Narrow"/>
          <w:b/>
          <w:u w:val="single" w:color="4472C4"/>
        </w:rPr>
        <w:t>PROCEEDINGS</w:t>
      </w:r>
      <w:r w:rsidRPr="00392D0D">
        <w:rPr>
          <w:rFonts w:ascii="Arial Narrow" w:hAnsi="Arial Narrow"/>
          <w:b/>
          <w:w w:val="99"/>
          <w:u w:val="single" w:color="4472C4"/>
        </w:rPr>
        <w:t xml:space="preserve"> </w:t>
      </w:r>
    </w:p>
    <w:p w14:paraId="2CAEBF07" w14:textId="77777777" w:rsidR="00392D0D" w:rsidRDefault="002A5AED" w:rsidP="00392D0D">
      <w:pPr>
        <w:pStyle w:val="BodyText"/>
        <w:jc w:val="both"/>
        <w:rPr>
          <w:sz w:val="22"/>
          <w:szCs w:val="22"/>
        </w:rPr>
      </w:pPr>
      <w:r w:rsidRPr="00392D0D">
        <w:rPr>
          <w:sz w:val="22"/>
          <w:szCs w:val="22"/>
        </w:rPr>
        <w:t>Property</w:t>
      </w:r>
      <w:r w:rsidRPr="00392D0D">
        <w:rPr>
          <w:spacing w:val="13"/>
          <w:sz w:val="22"/>
          <w:szCs w:val="22"/>
        </w:rPr>
        <w:t xml:space="preserve"> </w:t>
      </w:r>
      <w:r w:rsidRPr="00392D0D">
        <w:rPr>
          <w:sz w:val="22"/>
          <w:szCs w:val="22"/>
        </w:rPr>
        <w:t>owners,</w:t>
      </w:r>
      <w:r w:rsidRPr="00392D0D">
        <w:rPr>
          <w:spacing w:val="12"/>
          <w:sz w:val="22"/>
          <w:szCs w:val="22"/>
        </w:rPr>
        <w:t xml:space="preserve"> </w:t>
      </w:r>
      <w:r w:rsidRPr="00392D0D">
        <w:rPr>
          <w:sz w:val="22"/>
          <w:szCs w:val="22"/>
        </w:rPr>
        <w:t>as</w:t>
      </w:r>
      <w:r w:rsidRPr="00392D0D">
        <w:rPr>
          <w:spacing w:val="12"/>
          <w:sz w:val="22"/>
          <w:szCs w:val="22"/>
        </w:rPr>
        <w:t xml:space="preserve"> </w:t>
      </w:r>
      <w:r w:rsidRPr="00392D0D">
        <w:rPr>
          <w:sz w:val="22"/>
          <w:szCs w:val="22"/>
        </w:rPr>
        <w:t>defined</w:t>
      </w:r>
      <w:r w:rsidRPr="00392D0D">
        <w:rPr>
          <w:spacing w:val="14"/>
          <w:sz w:val="22"/>
          <w:szCs w:val="22"/>
        </w:rPr>
        <w:t xml:space="preserve"> </w:t>
      </w:r>
      <w:r w:rsidRPr="00392D0D">
        <w:rPr>
          <w:sz w:val="22"/>
          <w:szCs w:val="22"/>
        </w:rPr>
        <w:t>under</w:t>
      </w:r>
      <w:r w:rsidRPr="00392D0D">
        <w:rPr>
          <w:spacing w:val="14"/>
          <w:sz w:val="22"/>
          <w:szCs w:val="22"/>
        </w:rPr>
        <w:t xml:space="preserve"> </w:t>
      </w:r>
      <w:r w:rsidRPr="00392D0D">
        <w:rPr>
          <w:sz w:val="22"/>
          <w:szCs w:val="22"/>
        </w:rPr>
        <w:t>Proposition</w:t>
      </w:r>
      <w:r w:rsidRPr="00392D0D">
        <w:rPr>
          <w:spacing w:val="12"/>
          <w:sz w:val="22"/>
          <w:szCs w:val="22"/>
        </w:rPr>
        <w:t xml:space="preserve"> </w:t>
      </w:r>
      <w:r w:rsidRPr="00392D0D">
        <w:rPr>
          <w:sz w:val="22"/>
          <w:szCs w:val="22"/>
        </w:rPr>
        <w:t>218,</w:t>
      </w:r>
      <w:r w:rsidRPr="00392D0D">
        <w:rPr>
          <w:spacing w:val="12"/>
          <w:sz w:val="22"/>
          <w:szCs w:val="22"/>
        </w:rPr>
        <w:t xml:space="preserve"> </w:t>
      </w:r>
      <w:r w:rsidR="009A2621" w:rsidRPr="00392D0D">
        <w:rPr>
          <w:spacing w:val="12"/>
          <w:sz w:val="22"/>
          <w:szCs w:val="22"/>
        </w:rPr>
        <w:t xml:space="preserve">or NRWS customers </w:t>
      </w:r>
      <w:r w:rsidRPr="00392D0D">
        <w:rPr>
          <w:sz w:val="22"/>
          <w:szCs w:val="22"/>
        </w:rPr>
        <w:t>may</w:t>
      </w:r>
      <w:r w:rsidRPr="00392D0D">
        <w:rPr>
          <w:spacing w:val="13"/>
          <w:sz w:val="22"/>
          <w:szCs w:val="22"/>
        </w:rPr>
        <w:t xml:space="preserve"> </w:t>
      </w:r>
      <w:r w:rsidRPr="00392D0D">
        <w:rPr>
          <w:sz w:val="22"/>
          <w:szCs w:val="22"/>
        </w:rPr>
        <w:t>protest</w:t>
      </w:r>
      <w:r w:rsidRPr="00392D0D">
        <w:rPr>
          <w:spacing w:val="12"/>
          <w:sz w:val="22"/>
          <w:szCs w:val="22"/>
        </w:rPr>
        <w:t xml:space="preserve"> </w:t>
      </w:r>
      <w:r w:rsidRPr="00392D0D">
        <w:rPr>
          <w:sz w:val="22"/>
          <w:szCs w:val="22"/>
        </w:rPr>
        <w:t>the</w:t>
      </w:r>
      <w:r w:rsidRPr="00392D0D">
        <w:rPr>
          <w:spacing w:val="12"/>
          <w:sz w:val="22"/>
          <w:szCs w:val="22"/>
        </w:rPr>
        <w:t xml:space="preserve"> </w:t>
      </w:r>
      <w:r w:rsidRPr="00392D0D">
        <w:rPr>
          <w:sz w:val="22"/>
          <w:szCs w:val="22"/>
        </w:rPr>
        <w:t>proposed</w:t>
      </w:r>
      <w:r w:rsidRPr="00392D0D">
        <w:rPr>
          <w:spacing w:val="12"/>
          <w:sz w:val="22"/>
          <w:szCs w:val="22"/>
        </w:rPr>
        <w:t xml:space="preserve"> </w:t>
      </w:r>
      <w:r w:rsidRPr="00392D0D">
        <w:rPr>
          <w:sz w:val="22"/>
          <w:szCs w:val="22"/>
        </w:rPr>
        <w:t>rate</w:t>
      </w:r>
      <w:r w:rsidRPr="00392D0D">
        <w:rPr>
          <w:spacing w:val="12"/>
          <w:sz w:val="22"/>
          <w:szCs w:val="22"/>
        </w:rPr>
        <w:t xml:space="preserve"> </w:t>
      </w:r>
      <w:r w:rsidRPr="00392D0D">
        <w:rPr>
          <w:sz w:val="22"/>
          <w:szCs w:val="22"/>
        </w:rPr>
        <w:t>adjustment</w:t>
      </w:r>
      <w:r w:rsidRPr="00392D0D">
        <w:rPr>
          <w:spacing w:val="12"/>
          <w:sz w:val="22"/>
          <w:szCs w:val="22"/>
        </w:rPr>
        <w:t xml:space="preserve"> </w:t>
      </w:r>
      <w:r w:rsidRPr="00392D0D">
        <w:rPr>
          <w:sz w:val="22"/>
          <w:szCs w:val="22"/>
        </w:rPr>
        <w:t>in</w:t>
      </w:r>
      <w:r w:rsidRPr="00392D0D">
        <w:rPr>
          <w:spacing w:val="12"/>
          <w:sz w:val="22"/>
          <w:szCs w:val="22"/>
        </w:rPr>
        <w:t xml:space="preserve"> </w:t>
      </w:r>
      <w:r w:rsidRPr="00392D0D">
        <w:rPr>
          <w:sz w:val="22"/>
          <w:szCs w:val="22"/>
        </w:rPr>
        <w:t>writing</w:t>
      </w:r>
      <w:r w:rsidRPr="00392D0D">
        <w:rPr>
          <w:spacing w:val="12"/>
          <w:sz w:val="22"/>
          <w:szCs w:val="22"/>
        </w:rPr>
        <w:t xml:space="preserve"> </w:t>
      </w:r>
      <w:r w:rsidRPr="00392D0D">
        <w:rPr>
          <w:sz w:val="22"/>
          <w:szCs w:val="22"/>
        </w:rPr>
        <w:t>prior</w:t>
      </w:r>
      <w:r w:rsidRPr="00392D0D">
        <w:rPr>
          <w:spacing w:val="12"/>
          <w:sz w:val="22"/>
          <w:szCs w:val="22"/>
        </w:rPr>
        <w:t xml:space="preserve"> </w:t>
      </w:r>
      <w:r w:rsidRPr="00392D0D">
        <w:rPr>
          <w:sz w:val="22"/>
          <w:szCs w:val="22"/>
        </w:rPr>
        <w:t>to</w:t>
      </w:r>
      <w:r w:rsidRPr="00392D0D">
        <w:rPr>
          <w:spacing w:val="12"/>
          <w:sz w:val="22"/>
          <w:szCs w:val="22"/>
        </w:rPr>
        <w:t xml:space="preserve"> </w:t>
      </w:r>
      <w:r w:rsidRPr="00392D0D">
        <w:rPr>
          <w:sz w:val="22"/>
          <w:szCs w:val="22"/>
        </w:rPr>
        <w:t>or</w:t>
      </w:r>
      <w:r w:rsidRPr="00392D0D">
        <w:rPr>
          <w:spacing w:val="13"/>
          <w:sz w:val="22"/>
          <w:szCs w:val="22"/>
        </w:rPr>
        <w:t xml:space="preserve"> </w:t>
      </w:r>
      <w:r w:rsidRPr="00392D0D">
        <w:rPr>
          <w:sz w:val="22"/>
          <w:szCs w:val="22"/>
        </w:rPr>
        <w:t>during</w:t>
      </w:r>
      <w:r w:rsidRPr="00392D0D">
        <w:rPr>
          <w:spacing w:val="12"/>
          <w:sz w:val="22"/>
          <w:szCs w:val="22"/>
        </w:rPr>
        <w:t xml:space="preserve"> </w:t>
      </w:r>
      <w:r w:rsidRPr="00392D0D">
        <w:rPr>
          <w:sz w:val="22"/>
          <w:szCs w:val="22"/>
        </w:rPr>
        <w:t>the</w:t>
      </w:r>
      <w:r w:rsidRPr="00392D0D">
        <w:rPr>
          <w:spacing w:val="12"/>
          <w:sz w:val="22"/>
          <w:szCs w:val="22"/>
        </w:rPr>
        <w:t xml:space="preserve"> </w:t>
      </w:r>
      <w:r w:rsidRPr="00392D0D">
        <w:rPr>
          <w:sz w:val="22"/>
          <w:szCs w:val="22"/>
        </w:rPr>
        <w:t>public</w:t>
      </w:r>
      <w:r w:rsidRPr="00392D0D">
        <w:rPr>
          <w:spacing w:val="105"/>
          <w:w w:val="99"/>
          <w:sz w:val="22"/>
          <w:szCs w:val="22"/>
        </w:rPr>
        <w:t xml:space="preserve"> </w:t>
      </w:r>
      <w:r w:rsidRPr="00392D0D">
        <w:rPr>
          <w:sz w:val="22"/>
          <w:szCs w:val="22"/>
        </w:rPr>
        <w:t>hearing.</w:t>
      </w:r>
      <w:r w:rsidRPr="00392D0D">
        <w:rPr>
          <w:spacing w:val="26"/>
          <w:sz w:val="22"/>
          <w:szCs w:val="22"/>
        </w:rPr>
        <w:t xml:space="preserve"> </w:t>
      </w:r>
      <w:r w:rsidRPr="00392D0D">
        <w:rPr>
          <w:sz w:val="22"/>
          <w:szCs w:val="22"/>
        </w:rPr>
        <w:t>Consistent</w:t>
      </w:r>
      <w:r w:rsidRPr="00392D0D">
        <w:rPr>
          <w:spacing w:val="13"/>
          <w:sz w:val="22"/>
          <w:szCs w:val="22"/>
        </w:rPr>
        <w:t xml:space="preserve"> </w:t>
      </w:r>
      <w:r w:rsidRPr="00392D0D">
        <w:rPr>
          <w:sz w:val="22"/>
          <w:szCs w:val="22"/>
        </w:rPr>
        <w:t>with</w:t>
      </w:r>
      <w:r w:rsidRPr="00392D0D">
        <w:rPr>
          <w:spacing w:val="13"/>
          <w:sz w:val="22"/>
          <w:szCs w:val="22"/>
        </w:rPr>
        <w:t xml:space="preserve"> </w:t>
      </w:r>
      <w:r w:rsidRPr="00392D0D">
        <w:rPr>
          <w:sz w:val="22"/>
          <w:szCs w:val="22"/>
        </w:rPr>
        <w:t>the</w:t>
      </w:r>
      <w:r w:rsidRPr="00392D0D">
        <w:rPr>
          <w:spacing w:val="15"/>
          <w:sz w:val="22"/>
          <w:szCs w:val="22"/>
        </w:rPr>
        <w:t xml:space="preserve"> </w:t>
      </w:r>
      <w:r w:rsidRPr="00392D0D">
        <w:rPr>
          <w:sz w:val="22"/>
          <w:szCs w:val="22"/>
        </w:rPr>
        <w:t>provisions</w:t>
      </w:r>
      <w:r w:rsidRPr="00392D0D">
        <w:rPr>
          <w:spacing w:val="13"/>
          <w:sz w:val="22"/>
          <w:szCs w:val="22"/>
        </w:rPr>
        <w:t xml:space="preserve"> </w:t>
      </w:r>
      <w:r w:rsidRPr="00392D0D">
        <w:rPr>
          <w:sz w:val="22"/>
          <w:szCs w:val="22"/>
        </w:rPr>
        <w:t>of</w:t>
      </w:r>
      <w:r w:rsidRPr="00392D0D">
        <w:rPr>
          <w:spacing w:val="13"/>
          <w:sz w:val="22"/>
          <w:szCs w:val="22"/>
        </w:rPr>
        <w:t xml:space="preserve"> </w:t>
      </w:r>
      <w:r w:rsidRPr="00392D0D">
        <w:rPr>
          <w:sz w:val="22"/>
          <w:szCs w:val="22"/>
        </w:rPr>
        <w:t>Proposition</w:t>
      </w:r>
      <w:r w:rsidRPr="00392D0D">
        <w:rPr>
          <w:spacing w:val="13"/>
          <w:sz w:val="22"/>
          <w:szCs w:val="22"/>
        </w:rPr>
        <w:t xml:space="preserve"> </w:t>
      </w:r>
      <w:r w:rsidRPr="00392D0D">
        <w:rPr>
          <w:sz w:val="22"/>
          <w:szCs w:val="22"/>
        </w:rPr>
        <w:t>218</w:t>
      </w:r>
      <w:r w:rsidRPr="00392D0D">
        <w:rPr>
          <w:spacing w:val="15"/>
          <w:sz w:val="22"/>
          <w:szCs w:val="22"/>
        </w:rPr>
        <w:t xml:space="preserve"> </w:t>
      </w:r>
      <w:r w:rsidRPr="00392D0D">
        <w:rPr>
          <w:sz w:val="22"/>
          <w:szCs w:val="22"/>
        </w:rPr>
        <w:t>and</w:t>
      </w:r>
      <w:r w:rsidRPr="00392D0D">
        <w:rPr>
          <w:spacing w:val="13"/>
          <w:sz w:val="22"/>
          <w:szCs w:val="22"/>
        </w:rPr>
        <w:t xml:space="preserve"> </w:t>
      </w:r>
      <w:r w:rsidRPr="00392D0D">
        <w:rPr>
          <w:sz w:val="22"/>
          <w:szCs w:val="22"/>
        </w:rPr>
        <w:t>Government</w:t>
      </w:r>
      <w:r w:rsidRPr="00392D0D">
        <w:rPr>
          <w:spacing w:val="13"/>
          <w:sz w:val="22"/>
          <w:szCs w:val="22"/>
        </w:rPr>
        <w:t xml:space="preserve"> </w:t>
      </w:r>
      <w:r w:rsidRPr="00392D0D">
        <w:rPr>
          <w:sz w:val="22"/>
          <w:szCs w:val="22"/>
        </w:rPr>
        <w:t>Code</w:t>
      </w:r>
      <w:r w:rsidRPr="00392D0D">
        <w:rPr>
          <w:spacing w:val="13"/>
          <w:sz w:val="22"/>
          <w:szCs w:val="22"/>
        </w:rPr>
        <w:t xml:space="preserve"> </w:t>
      </w:r>
      <w:r w:rsidRPr="00392D0D">
        <w:rPr>
          <w:sz w:val="22"/>
          <w:szCs w:val="22"/>
        </w:rPr>
        <w:t>Section</w:t>
      </w:r>
      <w:r w:rsidRPr="00392D0D">
        <w:rPr>
          <w:spacing w:val="13"/>
          <w:sz w:val="22"/>
          <w:szCs w:val="22"/>
        </w:rPr>
        <w:t xml:space="preserve"> </w:t>
      </w:r>
      <w:r w:rsidRPr="00392D0D">
        <w:rPr>
          <w:sz w:val="22"/>
          <w:szCs w:val="22"/>
        </w:rPr>
        <w:t>53755,</w:t>
      </w:r>
      <w:r w:rsidRPr="00392D0D">
        <w:rPr>
          <w:spacing w:val="13"/>
          <w:sz w:val="22"/>
          <w:szCs w:val="22"/>
        </w:rPr>
        <w:t xml:space="preserve"> </w:t>
      </w:r>
      <w:r w:rsidRPr="00392D0D">
        <w:rPr>
          <w:sz w:val="22"/>
          <w:szCs w:val="22"/>
        </w:rPr>
        <w:t>this</w:t>
      </w:r>
      <w:r w:rsidRPr="00392D0D">
        <w:rPr>
          <w:spacing w:val="14"/>
          <w:sz w:val="22"/>
          <w:szCs w:val="22"/>
        </w:rPr>
        <w:t xml:space="preserve"> </w:t>
      </w:r>
      <w:r w:rsidRPr="00392D0D">
        <w:rPr>
          <w:sz w:val="22"/>
          <w:szCs w:val="22"/>
        </w:rPr>
        <w:t>notice</w:t>
      </w:r>
      <w:r w:rsidRPr="00392D0D">
        <w:rPr>
          <w:spacing w:val="15"/>
          <w:sz w:val="22"/>
          <w:szCs w:val="22"/>
        </w:rPr>
        <w:t xml:space="preserve"> </w:t>
      </w:r>
      <w:r w:rsidRPr="00392D0D">
        <w:rPr>
          <w:sz w:val="22"/>
          <w:szCs w:val="22"/>
        </w:rPr>
        <w:t>has</w:t>
      </w:r>
      <w:r w:rsidRPr="00392D0D">
        <w:rPr>
          <w:spacing w:val="15"/>
          <w:sz w:val="22"/>
          <w:szCs w:val="22"/>
        </w:rPr>
        <w:t xml:space="preserve"> </w:t>
      </w:r>
      <w:r w:rsidRPr="00392D0D">
        <w:rPr>
          <w:sz w:val="22"/>
          <w:szCs w:val="22"/>
        </w:rPr>
        <w:t>been</w:t>
      </w:r>
      <w:r w:rsidRPr="00392D0D">
        <w:rPr>
          <w:spacing w:val="13"/>
          <w:sz w:val="22"/>
          <w:szCs w:val="22"/>
        </w:rPr>
        <w:t xml:space="preserve"> </w:t>
      </w:r>
      <w:r w:rsidRPr="00392D0D">
        <w:rPr>
          <w:sz w:val="22"/>
          <w:szCs w:val="22"/>
        </w:rPr>
        <w:t>mailed</w:t>
      </w:r>
      <w:r w:rsidRPr="00392D0D">
        <w:rPr>
          <w:spacing w:val="13"/>
          <w:sz w:val="22"/>
          <w:szCs w:val="22"/>
        </w:rPr>
        <w:t xml:space="preserve"> </w:t>
      </w:r>
      <w:r w:rsidRPr="00392D0D">
        <w:rPr>
          <w:sz w:val="22"/>
          <w:szCs w:val="22"/>
        </w:rPr>
        <w:t>to</w:t>
      </w:r>
      <w:r w:rsidRPr="00392D0D">
        <w:rPr>
          <w:spacing w:val="15"/>
          <w:sz w:val="22"/>
          <w:szCs w:val="22"/>
        </w:rPr>
        <w:t xml:space="preserve"> </w:t>
      </w:r>
      <w:r w:rsidRPr="00392D0D">
        <w:rPr>
          <w:sz w:val="22"/>
          <w:szCs w:val="22"/>
        </w:rPr>
        <w:t>all</w:t>
      </w:r>
      <w:r w:rsidRPr="00392D0D">
        <w:rPr>
          <w:spacing w:val="111"/>
          <w:w w:val="99"/>
          <w:sz w:val="22"/>
          <w:szCs w:val="22"/>
        </w:rPr>
        <w:t xml:space="preserve"> </w:t>
      </w:r>
      <w:r w:rsidRPr="00392D0D">
        <w:rPr>
          <w:sz w:val="22"/>
          <w:szCs w:val="22"/>
        </w:rPr>
        <w:t>record owners</w:t>
      </w:r>
      <w:r w:rsidRPr="00392D0D">
        <w:rPr>
          <w:spacing w:val="-2"/>
          <w:sz w:val="22"/>
          <w:szCs w:val="22"/>
        </w:rPr>
        <w:t xml:space="preserve"> </w:t>
      </w:r>
      <w:r w:rsidRPr="00392D0D">
        <w:rPr>
          <w:sz w:val="22"/>
          <w:szCs w:val="22"/>
        </w:rPr>
        <w:t>of the affected properties at the</w:t>
      </w:r>
      <w:r w:rsidRPr="00392D0D">
        <w:rPr>
          <w:spacing w:val="-2"/>
          <w:sz w:val="22"/>
          <w:szCs w:val="22"/>
        </w:rPr>
        <w:t xml:space="preserve"> </w:t>
      </w:r>
      <w:r w:rsidRPr="00392D0D">
        <w:rPr>
          <w:sz w:val="22"/>
          <w:szCs w:val="22"/>
        </w:rPr>
        <w:t>addresses as they appear on</w:t>
      </w:r>
      <w:r w:rsidRPr="00392D0D">
        <w:rPr>
          <w:spacing w:val="-2"/>
          <w:sz w:val="22"/>
          <w:szCs w:val="22"/>
        </w:rPr>
        <w:t xml:space="preserve"> </w:t>
      </w:r>
      <w:r w:rsidRPr="00392D0D">
        <w:rPr>
          <w:sz w:val="22"/>
          <w:szCs w:val="22"/>
        </w:rPr>
        <w:t>the latest</w:t>
      </w:r>
      <w:r w:rsidRPr="00392D0D">
        <w:rPr>
          <w:spacing w:val="-2"/>
          <w:sz w:val="22"/>
          <w:szCs w:val="22"/>
        </w:rPr>
        <w:t xml:space="preserve"> </w:t>
      </w:r>
      <w:r w:rsidRPr="00392D0D">
        <w:rPr>
          <w:sz w:val="22"/>
          <w:szCs w:val="22"/>
        </w:rPr>
        <w:t>equalized assessment</w:t>
      </w:r>
      <w:r w:rsidRPr="00392D0D">
        <w:rPr>
          <w:spacing w:val="-2"/>
          <w:sz w:val="22"/>
          <w:szCs w:val="22"/>
        </w:rPr>
        <w:t xml:space="preserve"> </w:t>
      </w:r>
      <w:r w:rsidRPr="00392D0D">
        <w:rPr>
          <w:sz w:val="22"/>
          <w:szCs w:val="22"/>
        </w:rPr>
        <w:t>roll</w:t>
      </w:r>
      <w:r w:rsidR="009A2621" w:rsidRPr="00392D0D">
        <w:rPr>
          <w:sz w:val="22"/>
          <w:szCs w:val="22"/>
        </w:rPr>
        <w:t>, and all Paradise customers of NRWS</w:t>
      </w:r>
      <w:r w:rsidRPr="00392D0D">
        <w:rPr>
          <w:sz w:val="22"/>
          <w:szCs w:val="22"/>
        </w:rPr>
        <w:t>.</w:t>
      </w:r>
      <w:r w:rsidRPr="00392D0D">
        <w:rPr>
          <w:spacing w:val="48"/>
          <w:sz w:val="22"/>
          <w:szCs w:val="22"/>
        </w:rPr>
        <w:t xml:space="preserve"> </w:t>
      </w:r>
      <w:r w:rsidRPr="00392D0D">
        <w:rPr>
          <w:sz w:val="22"/>
          <w:szCs w:val="22"/>
        </w:rPr>
        <w:t>If you are a property</w:t>
      </w:r>
      <w:r w:rsidRPr="00392D0D">
        <w:rPr>
          <w:spacing w:val="113"/>
          <w:w w:val="99"/>
          <w:sz w:val="22"/>
          <w:szCs w:val="22"/>
        </w:rPr>
        <w:t xml:space="preserve"> </w:t>
      </w:r>
      <w:r w:rsidRPr="00392D0D">
        <w:rPr>
          <w:sz w:val="22"/>
          <w:szCs w:val="22"/>
        </w:rPr>
        <w:t>owner as</w:t>
      </w:r>
      <w:r w:rsidRPr="00392D0D">
        <w:rPr>
          <w:spacing w:val="-2"/>
          <w:sz w:val="22"/>
          <w:szCs w:val="22"/>
        </w:rPr>
        <w:t xml:space="preserve"> </w:t>
      </w:r>
      <w:r w:rsidRPr="00392D0D">
        <w:rPr>
          <w:sz w:val="22"/>
          <w:szCs w:val="22"/>
        </w:rPr>
        <w:t>defined under</w:t>
      </w:r>
      <w:r w:rsidRPr="00392D0D">
        <w:rPr>
          <w:spacing w:val="-2"/>
          <w:sz w:val="22"/>
          <w:szCs w:val="22"/>
        </w:rPr>
        <w:t xml:space="preserve"> </w:t>
      </w:r>
      <w:r w:rsidRPr="00392D0D">
        <w:rPr>
          <w:sz w:val="22"/>
          <w:szCs w:val="22"/>
        </w:rPr>
        <w:t>Proposition 218</w:t>
      </w:r>
      <w:r w:rsidR="009A2621" w:rsidRPr="00392D0D">
        <w:rPr>
          <w:sz w:val="22"/>
          <w:szCs w:val="22"/>
        </w:rPr>
        <w:t>, or a customer,</w:t>
      </w:r>
      <w:r w:rsidRPr="00392D0D">
        <w:rPr>
          <w:spacing w:val="-2"/>
          <w:sz w:val="22"/>
          <w:szCs w:val="22"/>
        </w:rPr>
        <w:t xml:space="preserve"> </w:t>
      </w:r>
      <w:r w:rsidRPr="00392D0D">
        <w:rPr>
          <w:sz w:val="22"/>
          <w:szCs w:val="22"/>
        </w:rPr>
        <w:t>and object to</w:t>
      </w:r>
      <w:r w:rsidRPr="00392D0D">
        <w:rPr>
          <w:spacing w:val="-2"/>
          <w:sz w:val="22"/>
          <w:szCs w:val="22"/>
        </w:rPr>
        <w:t xml:space="preserve"> </w:t>
      </w:r>
      <w:r w:rsidRPr="00392D0D">
        <w:rPr>
          <w:sz w:val="22"/>
          <w:szCs w:val="22"/>
        </w:rPr>
        <w:t>the proposed</w:t>
      </w:r>
      <w:r w:rsidRPr="00392D0D">
        <w:rPr>
          <w:spacing w:val="-2"/>
          <w:sz w:val="22"/>
          <w:szCs w:val="22"/>
        </w:rPr>
        <w:t xml:space="preserve"> </w:t>
      </w:r>
      <w:r w:rsidRPr="00392D0D">
        <w:rPr>
          <w:sz w:val="22"/>
          <w:szCs w:val="22"/>
        </w:rPr>
        <w:t>rates as described</w:t>
      </w:r>
      <w:r w:rsidRPr="00392D0D">
        <w:rPr>
          <w:spacing w:val="-2"/>
          <w:sz w:val="22"/>
          <w:szCs w:val="22"/>
        </w:rPr>
        <w:t xml:space="preserve"> </w:t>
      </w:r>
      <w:r w:rsidRPr="00392D0D">
        <w:rPr>
          <w:sz w:val="22"/>
          <w:szCs w:val="22"/>
        </w:rPr>
        <w:t>in this</w:t>
      </w:r>
      <w:r w:rsidRPr="00392D0D">
        <w:rPr>
          <w:spacing w:val="-2"/>
          <w:sz w:val="22"/>
          <w:szCs w:val="22"/>
        </w:rPr>
        <w:t xml:space="preserve"> </w:t>
      </w:r>
      <w:r w:rsidRPr="00392D0D">
        <w:rPr>
          <w:sz w:val="22"/>
          <w:szCs w:val="22"/>
        </w:rPr>
        <w:t>Notice, you</w:t>
      </w:r>
      <w:r w:rsidRPr="00392D0D">
        <w:rPr>
          <w:spacing w:val="-2"/>
          <w:sz w:val="22"/>
          <w:szCs w:val="22"/>
        </w:rPr>
        <w:t xml:space="preserve"> </w:t>
      </w:r>
      <w:r w:rsidRPr="00392D0D">
        <w:rPr>
          <w:sz w:val="22"/>
          <w:szCs w:val="22"/>
        </w:rPr>
        <w:t>may</w:t>
      </w:r>
      <w:r w:rsidRPr="00392D0D">
        <w:rPr>
          <w:spacing w:val="-2"/>
          <w:sz w:val="22"/>
          <w:szCs w:val="22"/>
        </w:rPr>
        <w:t xml:space="preserve"> </w:t>
      </w:r>
      <w:r w:rsidRPr="00392D0D">
        <w:rPr>
          <w:sz w:val="22"/>
          <w:szCs w:val="22"/>
        </w:rPr>
        <w:t>file a</w:t>
      </w:r>
      <w:r w:rsidRPr="00392D0D">
        <w:rPr>
          <w:spacing w:val="-2"/>
          <w:sz w:val="22"/>
          <w:szCs w:val="22"/>
        </w:rPr>
        <w:t xml:space="preserve"> </w:t>
      </w:r>
      <w:r w:rsidRPr="00392D0D">
        <w:rPr>
          <w:sz w:val="22"/>
          <w:szCs w:val="22"/>
        </w:rPr>
        <w:t>written protest</w:t>
      </w:r>
      <w:r w:rsidRPr="00392D0D">
        <w:rPr>
          <w:spacing w:val="-2"/>
          <w:sz w:val="22"/>
          <w:szCs w:val="22"/>
        </w:rPr>
        <w:t xml:space="preserve"> </w:t>
      </w:r>
      <w:r w:rsidRPr="00392D0D">
        <w:rPr>
          <w:sz w:val="22"/>
          <w:szCs w:val="22"/>
        </w:rPr>
        <w:t>with</w:t>
      </w:r>
      <w:r w:rsidRPr="00392D0D">
        <w:rPr>
          <w:spacing w:val="107"/>
          <w:w w:val="99"/>
          <w:sz w:val="22"/>
          <w:szCs w:val="22"/>
        </w:rPr>
        <w:t xml:space="preserve"> </w:t>
      </w:r>
      <w:r w:rsidRPr="00392D0D">
        <w:rPr>
          <w:sz w:val="22"/>
          <w:szCs w:val="22"/>
        </w:rPr>
        <w:t xml:space="preserve">the </w:t>
      </w:r>
      <w:r w:rsidR="00B078B5" w:rsidRPr="00392D0D">
        <w:rPr>
          <w:sz w:val="22"/>
          <w:szCs w:val="22"/>
        </w:rPr>
        <w:t xml:space="preserve">Town </w:t>
      </w:r>
      <w:r w:rsidR="009A2621" w:rsidRPr="00392D0D">
        <w:rPr>
          <w:sz w:val="22"/>
          <w:szCs w:val="22"/>
        </w:rPr>
        <w:t xml:space="preserve">prior to </w:t>
      </w:r>
      <w:proofErr w:type="gramStart"/>
      <w:r w:rsidR="009A2621" w:rsidRPr="00392D0D">
        <w:rPr>
          <w:sz w:val="22"/>
          <w:szCs w:val="22"/>
        </w:rPr>
        <w:t>close</w:t>
      </w:r>
      <w:proofErr w:type="gramEnd"/>
      <w:r w:rsidR="009A2621" w:rsidRPr="00392D0D">
        <w:rPr>
          <w:sz w:val="22"/>
          <w:szCs w:val="22"/>
        </w:rPr>
        <w:t xml:space="preserve"> of </w:t>
      </w:r>
      <w:r w:rsidRPr="00392D0D">
        <w:rPr>
          <w:sz w:val="22"/>
          <w:szCs w:val="22"/>
        </w:rPr>
        <w:t>the</w:t>
      </w:r>
      <w:r w:rsidRPr="00392D0D">
        <w:rPr>
          <w:spacing w:val="1"/>
          <w:sz w:val="22"/>
          <w:szCs w:val="22"/>
        </w:rPr>
        <w:t xml:space="preserve"> </w:t>
      </w:r>
      <w:r w:rsidRPr="00392D0D">
        <w:rPr>
          <w:sz w:val="22"/>
          <w:szCs w:val="22"/>
        </w:rPr>
        <w:t>public hearing. Original written protests can be</w:t>
      </w:r>
      <w:r w:rsidRPr="00392D0D">
        <w:rPr>
          <w:spacing w:val="1"/>
          <w:sz w:val="22"/>
          <w:szCs w:val="22"/>
        </w:rPr>
        <w:t xml:space="preserve"> </w:t>
      </w:r>
      <w:r w:rsidRPr="00392D0D">
        <w:rPr>
          <w:sz w:val="22"/>
          <w:szCs w:val="22"/>
        </w:rPr>
        <w:t>mailed or personally delivered to</w:t>
      </w:r>
      <w:r w:rsidRPr="00392D0D">
        <w:rPr>
          <w:spacing w:val="3"/>
          <w:sz w:val="22"/>
          <w:szCs w:val="22"/>
        </w:rPr>
        <w:t xml:space="preserve"> </w:t>
      </w:r>
      <w:r w:rsidRPr="00392D0D">
        <w:rPr>
          <w:sz w:val="22"/>
          <w:szCs w:val="22"/>
        </w:rPr>
        <w:t xml:space="preserve">the </w:t>
      </w:r>
      <w:r w:rsidR="00B078B5" w:rsidRPr="00392D0D">
        <w:rPr>
          <w:sz w:val="22"/>
          <w:szCs w:val="22"/>
        </w:rPr>
        <w:t xml:space="preserve">Town </w:t>
      </w:r>
      <w:r w:rsidR="009A2621" w:rsidRPr="00392D0D">
        <w:rPr>
          <w:sz w:val="22"/>
          <w:szCs w:val="22"/>
        </w:rPr>
        <w:t xml:space="preserve">Clerk as follows: </w:t>
      </w:r>
      <w:r w:rsidR="00392D0D" w:rsidRPr="00392D0D">
        <w:rPr>
          <w:sz w:val="22"/>
          <w:szCs w:val="22"/>
        </w:rPr>
        <w:tab/>
      </w:r>
    </w:p>
    <w:p w14:paraId="0D0A2EEB" w14:textId="76977D4C" w:rsidR="009018F2" w:rsidRPr="00392D0D" w:rsidRDefault="00B078B5" w:rsidP="00392D0D">
      <w:pPr>
        <w:pStyle w:val="BodyText"/>
        <w:ind w:left="820" w:firstLine="620"/>
        <w:jc w:val="both"/>
        <w:rPr>
          <w:sz w:val="22"/>
          <w:szCs w:val="22"/>
        </w:rPr>
      </w:pPr>
      <w:r w:rsidRPr="00392D0D">
        <w:rPr>
          <w:sz w:val="22"/>
          <w:szCs w:val="22"/>
        </w:rPr>
        <w:t>Town Clerk</w:t>
      </w:r>
      <w:r w:rsidR="00392D0D" w:rsidRPr="00392D0D">
        <w:rPr>
          <w:sz w:val="22"/>
          <w:szCs w:val="22"/>
        </w:rPr>
        <w:t>, Town of Paradise</w:t>
      </w:r>
    </w:p>
    <w:p w14:paraId="5AB6960E" w14:textId="6AD04DEB" w:rsidR="009018F2" w:rsidRPr="00392D0D" w:rsidRDefault="00B078B5" w:rsidP="00392D0D">
      <w:pPr>
        <w:ind w:left="720" w:right="7479" w:firstLine="720"/>
        <w:rPr>
          <w:rFonts w:ascii="Arial Narrow"/>
          <w:spacing w:val="-1"/>
        </w:rPr>
      </w:pPr>
      <w:r w:rsidRPr="00392D0D">
        <w:rPr>
          <w:rFonts w:ascii="Arial Narrow"/>
          <w:spacing w:val="-1"/>
        </w:rPr>
        <w:t>5555</w:t>
      </w:r>
      <w:r w:rsidR="002A5AED" w:rsidRPr="00392D0D">
        <w:rPr>
          <w:rFonts w:ascii="Arial Narrow"/>
          <w:spacing w:val="-6"/>
        </w:rPr>
        <w:t xml:space="preserve"> </w:t>
      </w:r>
      <w:r w:rsidRPr="00392D0D">
        <w:rPr>
          <w:rFonts w:ascii="Arial Narrow"/>
          <w:spacing w:val="-1"/>
        </w:rPr>
        <w:t>Skyway</w:t>
      </w:r>
      <w:r w:rsidR="00392D0D" w:rsidRPr="00392D0D">
        <w:rPr>
          <w:rFonts w:ascii="Arial Narrow"/>
          <w:spacing w:val="-1"/>
        </w:rPr>
        <w:tab/>
      </w:r>
      <w:r w:rsidR="00392D0D" w:rsidRPr="00392D0D">
        <w:rPr>
          <w:rFonts w:ascii="Arial Narrow"/>
          <w:spacing w:val="-1"/>
        </w:rPr>
        <w:tab/>
      </w:r>
      <w:r w:rsidRPr="00392D0D">
        <w:rPr>
          <w:rFonts w:ascii="Arial Narrow"/>
          <w:spacing w:val="-1"/>
        </w:rPr>
        <w:t>Paradise</w:t>
      </w:r>
      <w:r w:rsidR="002A5AED" w:rsidRPr="00392D0D">
        <w:rPr>
          <w:rFonts w:ascii="Arial Narrow"/>
          <w:spacing w:val="-1"/>
        </w:rPr>
        <w:t>,</w:t>
      </w:r>
      <w:r w:rsidR="002A5AED" w:rsidRPr="00392D0D">
        <w:rPr>
          <w:rFonts w:ascii="Arial Narrow"/>
          <w:spacing w:val="-6"/>
        </w:rPr>
        <w:t xml:space="preserve"> </w:t>
      </w:r>
      <w:r w:rsidR="002A5AED" w:rsidRPr="00392D0D">
        <w:rPr>
          <w:rFonts w:ascii="Arial Narrow"/>
        </w:rPr>
        <w:t>CA</w:t>
      </w:r>
      <w:r w:rsidR="002A5AED" w:rsidRPr="00392D0D">
        <w:rPr>
          <w:rFonts w:ascii="Arial Narrow"/>
          <w:spacing w:val="-6"/>
        </w:rPr>
        <w:t xml:space="preserve"> </w:t>
      </w:r>
      <w:r w:rsidRPr="00392D0D">
        <w:rPr>
          <w:rFonts w:ascii="Arial Narrow"/>
          <w:spacing w:val="-1"/>
        </w:rPr>
        <w:t>95969</w:t>
      </w:r>
    </w:p>
    <w:p w14:paraId="2D55CAA4" w14:textId="03E37904" w:rsidR="009018F2" w:rsidRPr="00392D0D" w:rsidRDefault="002A5AED" w:rsidP="00870B34">
      <w:pPr>
        <w:pStyle w:val="BodyText"/>
        <w:jc w:val="both"/>
        <w:rPr>
          <w:rFonts w:cs="Arial Narrow"/>
          <w:sz w:val="22"/>
          <w:szCs w:val="22"/>
        </w:rPr>
      </w:pPr>
      <w:r w:rsidRPr="00392D0D">
        <w:rPr>
          <w:sz w:val="22"/>
          <w:szCs w:val="22"/>
        </w:rPr>
        <w:t>A</w:t>
      </w:r>
      <w:r w:rsidRPr="00392D0D">
        <w:rPr>
          <w:spacing w:val="-6"/>
          <w:sz w:val="22"/>
          <w:szCs w:val="22"/>
        </w:rPr>
        <w:t xml:space="preserve"> </w:t>
      </w:r>
      <w:r w:rsidRPr="00392D0D">
        <w:rPr>
          <w:sz w:val="22"/>
          <w:szCs w:val="22"/>
        </w:rPr>
        <w:t>valid</w:t>
      </w:r>
      <w:r w:rsidRPr="00392D0D">
        <w:rPr>
          <w:spacing w:val="-4"/>
          <w:sz w:val="22"/>
          <w:szCs w:val="22"/>
        </w:rPr>
        <w:t xml:space="preserve"> </w:t>
      </w:r>
      <w:r w:rsidRPr="00392D0D">
        <w:rPr>
          <w:sz w:val="22"/>
          <w:szCs w:val="22"/>
        </w:rPr>
        <w:t>written</w:t>
      </w:r>
      <w:r w:rsidRPr="00392D0D">
        <w:rPr>
          <w:spacing w:val="-4"/>
          <w:sz w:val="22"/>
          <w:szCs w:val="22"/>
        </w:rPr>
        <w:t xml:space="preserve"> </w:t>
      </w:r>
      <w:r w:rsidRPr="00392D0D">
        <w:rPr>
          <w:sz w:val="22"/>
          <w:szCs w:val="22"/>
        </w:rPr>
        <w:t>protest</w:t>
      </w:r>
      <w:r w:rsidRPr="00392D0D">
        <w:rPr>
          <w:spacing w:val="-5"/>
          <w:sz w:val="22"/>
          <w:szCs w:val="22"/>
        </w:rPr>
        <w:t xml:space="preserve"> </w:t>
      </w:r>
      <w:r w:rsidRPr="00392D0D">
        <w:rPr>
          <w:sz w:val="22"/>
          <w:szCs w:val="22"/>
        </w:rPr>
        <w:t>must</w:t>
      </w:r>
      <w:r w:rsidRPr="00392D0D">
        <w:rPr>
          <w:spacing w:val="-5"/>
          <w:sz w:val="22"/>
          <w:szCs w:val="22"/>
        </w:rPr>
        <w:t xml:space="preserve"> </w:t>
      </w:r>
      <w:r w:rsidRPr="00392D0D">
        <w:rPr>
          <w:sz w:val="22"/>
          <w:szCs w:val="22"/>
        </w:rPr>
        <w:t>include:</w:t>
      </w:r>
    </w:p>
    <w:p w14:paraId="4F4BC9B9" w14:textId="7E331674" w:rsidR="009018F2" w:rsidRPr="00392D0D" w:rsidRDefault="002A5AED" w:rsidP="00870B34">
      <w:pPr>
        <w:pStyle w:val="BodyText"/>
        <w:numPr>
          <w:ilvl w:val="0"/>
          <w:numId w:val="3"/>
        </w:numPr>
        <w:jc w:val="both"/>
        <w:rPr>
          <w:rFonts w:cs="Arial Narrow"/>
          <w:sz w:val="22"/>
          <w:szCs w:val="22"/>
        </w:rPr>
      </w:pPr>
      <w:r w:rsidRPr="00392D0D">
        <w:rPr>
          <w:sz w:val="22"/>
          <w:szCs w:val="22"/>
        </w:rPr>
        <w:t>The</w:t>
      </w:r>
      <w:r w:rsidRPr="00392D0D">
        <w:rPr>
          <w:spacing w:val="-4"/>
          <w:sz w:val="22"/>
          <w:szCs w:val="22"/>
        </w:rPr>
        <w:t xml:space="preserve"> </w:t>
      </w:r>
      <w:r w:rsidRPr="00392D0D">
        <w:rPr>
          <w:sz w:val="22"/>
          <w:szCs w:val="22"/>
        </w:rPr>
        <w:t>name</w:t>
      </w:r>
      <w:r w:rsidRPr="00392D0D">
        <w:rPr>
          <w:spacing w:val="-5"/>
          <w:sz w:val="22"/>
          <w:szCs w:val="22"/>
        </w:rPr>
        <w:t xml:space="preserve"> </w:t>
      </w:r>
      <w:r w:rsidRPr="00392D0D">
        <w:rPr>
          <w:sz w:val="22"/>
          <w:szCs w:val="22"/>
        </w:rPr>
        <w:t>of</w:t>
      </w:r>
      <w:r w:rsidRPr="00392D0D">
        <w:rPr>
          <w:spacing w:val="-4"/>
          <w:sz w:val="22"/>
          <w:szCs w:val="22"/>
        </w:rPr>
        <w:t xml:space="preserve"> </w:t>
      </w:r>
      <w:r w:rsidRPr="00392D0D">
        <w:rPr>
          <w:sz w:val="22"/>
          <w:szCs w:val="22"/>
        </w:rPr>
        <w:t>the</w:t>
      </w:r>
      <w:r w:rsidRPr="00392D0D">
        <w:rPr>
          <w:spacing w:val="-4"/>
          <w:sz w:val="22"/>
          <w:szCs w:val="22"/>
        </w:rPr>
        <w:t xml:space="preserve"> </w:t>
      </w:r>
      <w:r w:rsidR="00A75587" w:rsidRPr="00392D0D">
        <w:rPr>
          <w:sz w:val="22"/>
          <w:szCs w:val="22"/>
        </w:rPr>
        <w:t>person or entity filing the protest</w:t>
      </w:r>
      <w:r w:rsidRPr="00392D0D">
        <w:rPr>
          <w:sz w:val="22"/>
          <w:szCs w:val="22"/>
        </w:rPr>
        <w:t>;</w:t>
      </w:r>
      <w:r w:rsidRPr="00392D0D">
        <w:rPr>
          <w:spacing w:val="-4"/>
          <w:sz w:val="22"/>
          <w:szCs w:val="22"/>
        </w:rPr>
        <w:t xml:space="preserve"> </w:t>
      </w:r>
      <w:r w:rsidRPr="00392D0D">
        <w:rPr>
          <w:sz w:val="22"/>
          <w:szCs w:val="22"/>
        </w:rPr>
        <w:t>and</w:t>
      </w:r>
    </w:p>
    <w:p w14:paraId="29869760" w14:textId="77777777" w:rsidR="009018F2" w:rsidRPr="00392D0D" w:rsidRDefault="002A5AED" w:rsidP="00870B34">
      <w:pPr>
        <w:pStyle w:val="BodyText"/>
        <w:numPr>
          <w:ilvl w:val="0"/>
          <w:numId w:val="3"/>
        </w:numPr>
        <w:jc w:val="both"/>
        <w:rPr>
          <w:rFonts w:cs="Arial Narrow"/>
          <w:sz w:val="22"/>
          <w:szCs w:val="22"/>
        </w:rPr>
      </w:pPr>
      <w:r w:rsidRPr="00392D0D">
        <w:rPr>
          <w:rFonts w:cs="Arial Narrow"/>
          <w:sz w:val="22"/>
          <w:szCs w:val="22"/>
        </w:rPr>
        <w:t>Identification</w:t>
      </w:r>
      <w:r w:rsidRPr="00392D0D">
        <w:rPr>
          <w:rFonts w:cs="Arial Narrow"/>
          <w:spacing w:val="-5"/>
          <w:sz w:val="22"/>
          <w:szCs w:val="22"/>
        </w:rPr>
        <w:t xml:space="preserve"> </w:t>
      </w:r>
      <w:r w:rsidRPr="00392D0D">
        <w:rPr>
          <w:rFonts w:cs="Arial Narrow"/>
          <w:sz w:val="22"/>
          <w:szCs w:val="22"/>
        </w:rPr>
        <w:t>of</w:t>
      </w:r>
      <w:r w:rsidRPr="00392D0D">
        <w:rPr>
          <w:rFonts w:cs="Arial Narrow"/>
          <w:spacing w:val="-5"/>
          <w:sz w:val="22"/>
          <w:szCs w:val="22"/>
        </w:rPr>
        <w:t xml:space="preserve"> </w:t>
      </w:r>
      <w:r w:rsidRPr="00392D0D">
        <w:rPr>
          <w:rFonts w:cs="Arial Narrow"/>
          <w:sz w:val="22"/>
          <w:szCs w:val="22"/>
        </w:rPr>
        <w:t>the</w:t>
      </w:r>
      <w:r w:rsidRPr="00392D0D">
        <w:rPr>
          <w:rFonts w:cs="Arial Narrow"/>
          <w:spacing w:val="-5"/>
          <w:sz w:val="22"/>
          <w:szCs w:val="22"/>
        </w:rPr>
        <w:t xml:space="preserve"> </w:t>
      </w:r>
      <w:r w:rsidRPr="00392D0D">
        <w:rPr>
          <w:rFonts w:cs="Arial Narrow"/>
          <w:sz w:val="22"/>
          <w:szCs w:val="22"/>
        </w:rPr>
        <w:t>property</w:t>
      </w:r>
      <w:r w:rsidRPr="00392D0D">
        <w:rPr>
          <w:rFonts w:cs="Arial Narrow"/>
          <w:spacing w:val="-4"/>
          <w:sz w:val="22"/>
          <w:szCs w:val="22"/>
        </w:rPr>
        <w:t xml:space="preserve"> </w:t>
      </w:r>
      <w:r w:rsidRPr="00392D0D">
        <w:rPr>
          <w:rFonts w:cs="Arial Narrow"/>
          <w:sz w:val="22"/>
          <w:szCs w:val="22"/>
        </w:rPr>
        <w:t>by</w:t>
      </w:r>
      <w:r w:rsidRPr="00392D0D">
        <w:rPr>
          <w:rFonts w:cs="Arial Narrow"/>
          <w:spacing w:val="-6"/>
          <w:sz w:val="22"/>
          <w:szCs w:val="22"/>
        </w:rPr>
        <w:t xml:space="preserve"> </w:t>
      </w:r>
      <w:r w:rsidRPr="00392D0D">
        <w:rPr>
          <w:rFonts w:cs="Arial Narrow"/>
          <w:sz w:val="22"/>
          <w:szCs w:val="22"/>
        </w:rPr>
        <w:t>either</w:t>
      </w:r>
      <w:r w:rsidRPr="00392D0D">
        <w:rPr>
          <w:rFonts w:cs="Arial Narrow"/>
          <w:spacing w:val="-5"/>
          <w:sz w:val="22"/>
          <w:szCs w:val="22"/>
        </w:rPr>
        <w:t xml:space="preserve"> </w:t>
      </w:r>
      <w:r w:rsidRPr="00392D0D">
        <w:rPr>
          <w:rFonts w:cs="Arial Narrow"/>
          <w:sz w:val="22"/>
          <w:szCs w:val="22"/>
        </w:rPr>
        <w:t>assessor’s</w:t>
      </w:r>
      <w:r w:rsidRPr="00392D0D">
        <w:rPr>
          <w:rFonts w:cs="Arial Narrow"/>
          <w:spacing w:val="-4"/>
          <w:sz w:val="22"/>
          <w:szCs w:val="22"/>
        </w:rPr>
        <w:t xml:space="preserve"> </w:t>
      </w:r>
      <w:r w:rsidRPr="00392D0D">
        <w:rPr>
          <w:rFonts w:cs="Arial Narrow"/>
          <w:sz w:val="22"/>
          <w:szCs w:val="22"/>
        </w:rPr>
        <w:t>parcel</w:t>
      </w:r>
      <w:r w:rsidRPr="00392D0D">
        <w:rPr>
          <w:rFonts w:cs="Arial Narrow"/>
          <w:spacing w:val="-4"/>
          <w:sz w:val="22"/>
          <w:szCs w:val="22"/>
        </w:rPr>
        <w:t xml:space="preserve"> </w:t>
      </w:r>
      <w:r w:rsidRPr="00392D0D">
        <w:rPr>
          <w:rFonts w:cs="Arial Narrow"/>
          <w:sz w:val="22"/>
          <w:szCs w:val="22"/>
        </w:rPr>
        <w:t>number</w:t>
      </w:r>
      <w:r w:rsidRPr="00392D0D">
        <w:rPr>
          <w:rFonts w:cs="Arial Narrow"/>
          <w:spacing w:val="-5"/>
          <w:sz w:val="22"/>
          <w:szCs w:val="22"/>
        </w:rPr>
        <w:t xml:space="preserve"> </w:t>
      </w:r>
      <w:r w:rsidRPr="00392D0D">
        <w:rPr>
          <w:rFonts w:cs="Arial Narrow"/>
          <w:sz w:val="22"/>
          <w:szCs w:val="22"/>
        </w:rPr>
        <w:t>or</w:t>
      </w:r>
      <w:r w:rsidRPr="00392D0D">
        <w:rPr>
          <w:rFonts w:cs="Arial Narrow"/>
          <w:spacing w:val="-5"/>
          <w:sz w:val="22"/>
          <w:szCs w:val="22"/>
        </w:rPr>
        <w:t xml:space="preserve"> </w:t>
      </w:r>
      <w:r w:rsidRPr="00392D0D">
        <w:rPr>
          <w:rFonts w:cs="Arial Narrow"/>
          <w:sz w:val="22"/>
          <w:szCs w:val="22"/>
        </w:rPr>
        <w:t>street</w:t>
      </w:r>
      <w:r w:rsidRPr="00392D0D">
        <w:rPr>
          <w:rFonts w:cs="Arial Narrow"/>
          <w:spacing w:val="-4"/>
          <w:sz w:val="22"/>
          <w:szCs w:val="22"/>
        </w:rPr>
        <w:t xml:space="preserve"> </w:t>
      </w:r>
      <w:r w:rsidRPr="00392D0D">
        <w:rPr>
          <w:rFonts w:cs="Arial Narrow"/>
          <w:sz w:val="22"/>
          <w:szCs w:val="22"/>
        </w:rPr>
        <w:t>address;</w:t>
      </w:r>
      <w:r w:rsidRPr="00392D0D">
        <w:rPr>
          <w:rFonts w:cs="Arial Narrow"/>
          <w:spacing w:val="-5"/>
          <w:sz w:val="22"/>
          <w:szCs w:val="22"/>
        </w:rPr>
        <w:t xml:space="preserve"> </w:t>
      </w:r>
      <w:r w:rsidRPr="00392D0D">
        <w:rPr>
          <w:rFonts w:cs="Arial Narrow"/>
          <w:sz w:val="22"/>
          <w:szCs w:val="22"/>
        </w:rPr>
        <w:t>and</w:t>
      </w:r>
    </w:p>
    <w:p w14:paraId="2B69F732" w14:textId="77777777" w:rsidR="009018F2" w:rsidRPr="00392D0D" w:rsidRDefault="002A5AED" w:rsidP="00870B34">
      <w:pPr>
        <w:pStyle w:val="BodyText"/>
        <w:numPr>
          <w:ilvl w:val="0"/>
          <w:numId w:val="3"/>
        </w:numPr>
        <w:jc w:val="both"/>
        <w:rPr>
          <w:rFonts w:cs="Arial Narrow"/>
          <w:sz w:val="22"/>
          <w:szCs w:val="22"/>
        </w:rPr>
      </w:pPr>
      <w:r w:rsidRPr="00392D0D">
        <w:rPr>
          <w:rFonts w:cs="Arial Narrow"/>
          <w:sz w:val="22"/>
          <w:szCs w:val="22"/>
        </w:rPr>
        <w:t>A</w:t>
      </w:r>
      <w:r w:rsidRPr="00392D0D">
        <w:rPr>
          <w:rFonts w:cs="Arial Narrow"/>
          <w:spacing w:val="-5"/>
          <w:sz w:val="22"/>
          <w:szCs w:val="22"/>
        </w:rPr>
        <w:t xml:space="preserve"> </w:t>
      </w:r>
      <w:r w:rsidRPr="00392D0D">
        <w:rPr>
          <w:rFonts w:cs="Arial Narrow"/>
          <w:sz w:val="22"/>
          <w:szCs w:val="22"/>
        </w:rPr>
        <w:t>statement</w:t>
      </w:r>
      <w:r w:rsidRPr="00392D0D">
        <w:rPr>
          <w:rFonts w:cs="Arial Narrow"/>
          <w:spacing w:val="-5"/>
          <w:sz w:val="22"/>
          <w:szCs w:val="22"/>
        </w:rPr>
        <w:t xml:space="preserve"> </w:t>
      </w:r>
      <w:r w:rsidRPr="00392D0D">
        <w:rPr>
          <w:rFonts w:cs="Arial Narrow"/>
          <w:sz w:val="22"/>
          <w:szCs w:val="22"/>
        </w:rPr>
        <w:t>of</w:t>
      </w:r>
      <w:r w:rsidRPr="00392D0D">
        <w:rPr>
          <w:rFonts w:cs="Arial Narrow"/>
          <w:spacing w:val="-5"/>
          <w:sz w:val="22"/>
          <w:szCs w:val="22"/>
        </w:rPr>
        <w:t xml:space="preserve"> </w:t>
      </w:r>
      <w:r w:rsidRPr="00392D0D">
        <w:rPr>
          <w:rFonts w:cs="Arial Narrow"/>
          <w:sz w:val="22"/>
          <w:szCs w:val="22"/>
        </w:rPr>
        <w:t>protest</w:t>
      </w:r>
      <w:r w:rsidRPr="00392D0D">
        <w:rPr>
          <w:rFonts w:cs="Arial Narrow"/>
          <w:spacing w:val="-5"/>
          <w:sz w:val="22"/>
          <w:szCs w:val="22"/>
        </w:rPr>
        <w:t xml:space="preserve"> </w:t>
      </w:r>
      <w:r w:rsidRPr="00392D0D">
        <w:rPr>
          <w:rFonts w:cs="Arial Narrow"/>
          <w:sz w:val="22"/>
          <w:szCs w:val="22"/>
        </w:rPr>
        <w:t>(“I/we</w:t>
      </w:r>
      <w:r w:rsidRPr="00392D0D">
        <w:rPr>
          <w:rFonts w:cs="Arial Narrow"/>
          <w:spacing w:val="-4"/>
          <w:sz w:val="22"/>
          <w:szCs w:val="22"/>
        </w:rPr>
        <w:t xml:space="preserve"> </w:t>
      </w:r>
      <w:r w:rsidRPr="00392D0D">
        <w:rPr>
          <w:rFonts w:cs="Arial Narrow"/>
          <w:sz w:val="22"/>
          <w:szCs w:val="22"/>
        </w:rPr>
        <w:t>protest”</w:t>
      </w:r>
      <w:r w:rsidRPr="00392D0D">
        <w:rPr>
          <w:rFonts w:cs="Arial Narrow"/>
          <w:spacing w:val="-6"/>
          <w:sz w:val="22"/>
          <w:szCs w:val="22"/>
        </w:rPr>
        <w:t xml:space="preserve"> </w:t>
      </w:r>
      <w:r w:rsidRPr="00392D0D">
        <w:rPr>
          <w:rFonts w:cs="Arial Narrow"/>
          <w:sz w:val="22"/>
          <w:szCs w:val="22"/>
        </w:rPr>
        <w:t>will</w:t>
      </w:r>
      <w:r w:rsidRPr="00392D0D">
        <w:rPr>
          <w:rFonts w:cs="Arial Narrow"/>
          <w:spacing w:val="-5"/>
          <w:sz w:val="22"/>
          <w:szCs w:val="22"/>
        </w:rPr>
        <w:t xml:space="preserve"> </w:t>
      </w:r>
      <w:r w:rsidRPr="00392D0D">
        <w:rPr>
          <w:rFonts w:cs="Arial Narrow"/>
          <w:sz w:val="22"/>
          <w:szCs w:val="22"/>
        </w:rPr>
        <w:t>suffice);</w:t>
      </w:r>
      <w:r w:rsidRPr="00392D0D">
        <w:rPr>
          <w:rFonts w:cs="Arial Narrow"/>
          <w:spacing w:val="-5"/>
          <w:sz w:val="22"/>
          <w:szCs w:val="22"/>
        </w:rPr>
        <w:t xml:space="preserve"> </w:t>
      </w:r>
      <w:r w:rsidRPr="00392D0D">
        <w:rPr>
          <w:rFonts w:cs="Arial Narrow"/>
          <w:sz w:val="22"/>
          <w:szCs w:val="22"/>
        </w:rPr>
        <w:t>and</w:t>
      </w:r>
    </w:p>
    <w:p w14:paraId="1B3D1148" w14:textId="0C7EB75A" w:rsidR="009018F2" w:rsidRPr="00392D0D" w:rsidRDefault="002A5AED" w:rsidP="00870B34">
      <w:pPr>
        <w:pStyle w:val="BodyText"/>
        <w:numPr>
          <w:ilvl w:val="0"/>
          <w:numId w:val="3"/>
        </w:numPr>
        <w:jc w:val="both"/>
        <w:rPr>
          <w:rFonts w:cs="Arial Narrow"/>
          <w:sz w:val="22"/>
          <w:szCs w:val="22"/>
        </w:rPr>
      </w:pPr>
      <w:r w:rsidRPr="00392D0D">
        <w:rPr>
          <w:sz w:val="22"/>
          <w:szCs w:val="22"/>
        </w:rPr>
        <w:t>The</w:t>
      </w:r>
      <w:r w:rsidRPr="00392D0D">
        <w:rPr>
          <w:spacing w:val="26"/>
          <w:sz w:val="22"/>
          <w:szCs w:val="22"/>
        </w:rPr>
        <w:t xml:space="preserve"> </w:t>
      </w:r>
      <w:r w:rsidRPr="00392D0D">
        <w:rPr>
          <w:sz w:val="22"/>
          <w:szCs w:val="22"/>
        </w:rPr>
        <w:t>original</w:t>
      </w:r>
      <w:r w:rsidRPr="00392D0D">
        <w:rPr>
          <w:spacing w:val="26"/>
          <w:sz w:val="22"/>
          <w:szCs w:val="22"/>
        </w:rPr>
        <w:t xml:space="preserve"> </w:t>
      </w:r>
      <w:r w:rsidRPr="00392D0D">
        <w:rPr>
          <w:sz w:val="22"/>
          <w:szCs w:val="22"/>
        </w:rPr>
        <w:t>signature</w:t>
      </w:r>
      <w:r w:rsidRPr="00392D0D">
        <w:rPr>
          <w:spacing w:val="26"/>
          <w:sz w:val="22"/>
          <w:szCs w:val="22"/>
        </w:rPr>
        <w:t xml:space="preserve"> </w:t>
      </w:r>
      <w:r w:rsidRPr="00392D0D">
        <w:rPr>
          <w:sz w:val="22"/>
          <w:szCs w:val="22"/>
        </w:rPr>
        <w:t>of</w:t>
      </w:r>
      <w:r w:rsidRPr="00392D0D">
        <w:rPr>
          <w:spacing w:val="27"/>
          <w:sz w:val="22"/>
          <w:szCs w:val="22"/>
        </w:rPr>
        <w:t xml:space="preserve"> </w:t>
      </w:r>
      <w:r w:rsidRPr="00392D0D">
        <w:rPr>
          <w:sz w:val="22"/>
          <w:szCs w:val="22"/>
        </w:rPr>
        <w:t>the</w:t>
      </w:r>
      <w:r w:rsidRPr="00392D0D">
        <w:rPr>
          <w:spacing w:val="27"/>
          <w:sz w:val="22"/>
          <w:szCs w:val="22"/>
        </w:rPr>
        <w:t xml:space="preserve"> </w:t>
      </w:r>
      <w:r w:rsidR="00A75587" w:rsidRPr="00392D0D">
        <w:rPr>
          <w:sz w:val="22"/>
          <w:szCs w:val="22"/>
        </w:rPr>
        <w:t>person or authorized representative filing the protest</w:t>
      </w:r>
      <w:r w:rsidRPr="00392D0D">
        <w:rPr>
          <w:spacing w:val="27"/>
          <w:sz w:val="22"/>
          <w:szCs w:val="22"/>
        </w:rPr>
        <w:t xml:space="preserve"> </w:t>
      </w:r>
      <w:r w:rsidRPr="00392D0D">
        <w:rPr>
          <w:sz w:val="22"/>
          <w:szCs w:val="22"/>
        </w:rPr>
        <w:t>(photocopies,</w:t>
      </w:r>
      <w:r w:rsidRPr="00392D0D">
        <w:rPr>
          <w:spacing w:val="28"/>
          <w:sz w:val="22"/>
          <w:szCs w:val="22"/>
        </w:rPr>
        <w:t xml:space="preserve"> </w:t>
      </w:r>
      <w:r w:rsidRPr="00392D0D">
        <w:rPr>
          <w:sz w:val="22"/>
          <w:szCs w:val="22"/>
        </w:rPr>
        <w:t>electronic</w:t>
      </w:r>
      <w:r w:rsidRPr="00392D0D">
        <w:rPr>
          <w:spacing w:val="26"/>
          <w:sz w:val="22"/>
          <w:szCs w:val="22"/>
        </w:rPr>
        <w:t xml:space="preserve"> </w:t>
      </w:r>
      <w:r w:rsidRPr="00392D0D">
        <w:rPr>
          <w:sz w:val="22"/>
          <w:szCs w:val="22"/>
        </w:rPr>
        <w:t>mail,</w:t>
      </w:r>
      <w:r w:rsidRPr="00392D0D">
        <w:rPr>
          <w:spacing w:val="27"/>
          <w:sz w:val="22"/>
          <w:szCs w:val="22"/>
        </w:rPr>
        <w:t xml:space="preserve"> </w:t>
      </w:r>
      <w:r w:rsidRPr="00392D0D">
        <w:rPr>
          <w:sz w:val="22"/>
          <w:szCs w:val="22"/>
        </w:rPr>
        <w:t>electronic</w:t>
      </w:r>
      <w:r w:rsidRPr="00392D0D">
        <w:rPr>
          <w:spacing w:val="26"/>
          <w:sz w:val="22"/>
          <w:szCs w:val="22"/>
        </w:rPr>
        <w:t xml:space="preserve"> </w:t>
      </w:r>
      <w:r w:rsidRPr="00392D0D">
        <w:rPr>
          <w:sz w:val="22"/>
          <w:szCs w:val="22"/>
        </w:rPr>
        <w:t>copies,</w:t>
      </w:r>
      <w:r w:rsidRPr="00392D0D">
        <w:rPr>
          <w:spacing w:val="26"/>
          <w:sz w:val="22"/>
          <w:szCs w:val="22"/>
        </w:rPr>
        <w:t xml:space="preserve"> </w:t>
      </w:r>
      <w:r w:rsidRPr="00392D0D">
        <w:rPr>
          <w:sz w:val="22"/>
          <w:szCs w:val="22"/>
        </w:rPr>
        <w:t>e-comments,</w:t>
      </w:r>
      <w:r w:rsidRPr="00392D0D">
        <w:rPr>
          <w:spacing w:val="26"/>
          <w:sz w:val="22"/>
          <w:szCs w:val="22"/>
        </w:rPr>
        <w:t xml:space="preserve"> </w:t>
      </w:r>
      <w:r w:rsidRPr="00392D0D">
        <w:rPr>
          <w:sz w:val="22"/>
          <w:szCs w:val="22"/>
        </w:rPr>
        <w:t>or</w:t>
      </w:r>
      <w:r w:rsidRPr="00392D0D">
        <w:rPr>
          <w:spacing w:val="108"/>
          <w:w w:val="99"/>
          <w:sz w:val="22"/>
          <w:szCs w:val="22"/>
        </w:rPr>
        <w:t xml:space="preserve"> </w:t>
      </w:r>
      <w:r w:rsidRPr="00392D0D">
        <w:rPr>
          <w:sz w:val="22"/>
          <w:szCs w:val="22"/>
        </w:rPr>
        <w:t>facsimiles</w:t>
      </w:r>
      <w:r w:rsidRPr="00392D0D">
        <w:rPr>
          <w:spacing w:val="-6"/>
          <w:sz w:val="22"/>
          <w:szCs w:val="22"/>
        </w:rPr>
        <w:t xml:space="preserve"> </w:t>
      </w:r>
      <w:r w:rsidRPr="00392D0D">
        <w:rPr>
          <w:sz w:val="22"/>
          <w:szCs w:val="22"/>
        </w:rPr>
        <w:t>will</w:t>
      </w:r>
      <w:r w:rsidRPr="00392D0D">
        <w:rPr>
          <w:spacing w:val="-5"/>
          <w:sz w:val="22"/>
          <w:szCs w:val="22"/>
        </w:rPr>
        <w:t xml:space="preserve"> </w:t>
      </w:r>
      <w:r w:rsidRPr="00392D0D">
        <w:rPr>
          <w:sz w:val="22"/>
          <w:szCs w:val="22"/>
        </w:rPr>
        <w:t>not</w:t>
      </w:r>
      <w:r w:rsidRPr="00392D0D">
        <w:rPr>
          <w:spacing w:val="-6"/>
          <w:sz w:val="22"/>
          <w:szCs w:val="22"/>
        </w:rPr>
        <w:t xml:space="preserve"> </w:t>
      </w:r>
      <w:r w:rsidRPr="00392D0D">
        <w:rPr>
          <w:sz w:val="22"/>
          <w:szCs w:val="22"/>
        </w:rPr>
        <w:t>be</w:t>
      </w:r>
      <w:r w:rsidRPr="00392D0D">
        <w:rPr>
          <w:spacing w:val="-6"/>
          <w:sz w:val="22"/>
          <w:szCs w:val="22"/>
        </w:rPr>
        <w:t xml:space="preserve"> </w:t>
      </w:r>
      <w:r w:rsidRPr="00392D0D">
        <w:rPr>
          <w:sz w:val="22"/>
          <w:szCs w:val="22"/>
        </w:rPr>
        <w:t>accepted).</w:t>
      </w:r>
    </w:p>
    <w:p w14:paraId="10FD9EC9" w14:textId="5F0AB7EC" w:rsidR="009A2621" w:rsidRPr="00392D0D" w:rsidRDefault="009A2621" w:rsidP="00870B34">
      <w:pPr>
        <w:pStyle w:val="BodyText"/>
        <w:numPr>
          <w:ilvl w:val="0"/>
          <w:numId w:val="3"/>
        </w:numPr>
        <w:jc w:val="both"/>
        <w:rPr>
          <w:rFonts w:cs="Arial Narrow"/>
          <w:sz w:val="22"/>
          <w:szCs w:val="22"/>
        </w:rPr>
      </w:pPr>
      <w:r w:rsidRPr="00392D0D">
        <w:rPr>
          <w:sz w:val="22"/>
          <w:szCs w:val="22"/>
        </w:rPr>
        <w:t xml:space="preserve">Corporations, LLCs, Trusts, etc. </w:t>
      </w:r>
      <w:r w:rsidR="00A75587" w:rsidRPr="00392D0D">
        <w:rPr>
          <w:sz w:val="22"/>
          <w:szCs w:val="22"/>
        </w:rPr>
        <w:t xml:space="preserve">should include </w:t>
      </w:r>
      <w:r w:rsidRPr="00392D0D">
        <w:rPr>
          <w:sz w:val="22"/>
          <w:szCs w:val="22"/>
        </w:rPr>
        <w:t>proof of signatory authority.</w:t>
      </w:r>
    </w:p>
    <w:p w14:paraId="10E26FCB" w14:textId="14931921" w:rsidR="009018F2" w:rsidRDefault="002A5AED" w:rsidP="00870B34">
      <w:pPr>
        <w:pStyle w:val="BodyText"/>
        <w:jc w:val="both"/>
        <w:rPr>
          <w:sz w:val="22"/>
          <w:szCs w:val="22"/>
        </w:rPr>
      </w:pPr>
      <w:r w:rsidRPr="00392D0D">
        <w:rPr>
          <w:sz w:val="22"/>
          <w:szCs w:val="22"/>
        </w:rPr>
        <w:t>Please</w:t>
      </w:r>
      <w:r w:rsidRPr="00392D0D">
        <w:rPr>
          <w:spacing w:val="12"/>
          <w:sz w:val="22"/>
          <w:szCs w:val="22"/>
        </w:rPr>
        <w:t xml:space="preserve"> </w:t>
      </w:r>
      <w:r w:rsidRPr="00392D0D">
        <w:rPr>
          <w:sz w:val="22"/>
          <w:szCs w:val="22"/>
        </w:rPr>
        <w:t>note</w:t>
      </w:r>
      <w:r w:rsidRPr="00392D0D">
        <w:rPr>
          <w:spacing w:val="13"/>
          <w:sz w:val="22"/>
          <w:szCs w:val="22"/>
        </w:rPr>
        <w:t xml:space="preserve"> </w:t>
      </w:r>
      <w:r w:rsidRPr="00392D0D">
        <w:rPr>
          <w:sz w:val="22"/>
          <w:szCs w:val="22"/>
        </w:rPr>
        <w:t>that</w:t>
      </w:r>
      <w:r w:rsidRPr="00392D0D">
        <w:rPr>
          <w:spacing w:val="12"/>
          <w:sz w:val="22"/>
          <w:szCs w:val="22"/>
        </w:rPr>
        <w:t xml:space="preserve"> </w:t>
      </w:r>
      <w:r w:rsidR="009A2621" w:rsidRPr="00392D0D">
        <w:rPr>
          <w:spacing w:val="12"/>
          <w:sz w:val="22"/>
          <w:szCs w:val="22"/>
        </w:rPr>
        <w:t xml:space="preserve">only one protest per parcel </w:t>
      </w:r>
      <w:r w:rsidRPr="00392D0D">
        <w:rPr>
          <w:sz w:val="22"/>
          <w:szCs w:val="22"/>
        </w:rPr>
        <w:t>will</w:t>
      </w:r>
      <w:r w:rsidRPr="00392D0D">
        <w:rPr>
          <w:spacing w:val="14"/>
          <w:sz w:val="22"/>
          <w:szCs w:val="22"/>
        </w:rPr>
        <w:t xml:space="preserve"> </w:t>
      </w:r>
      <w:r w:rsidRPr="00392D0D">
        <w:rPr>
          <w:sz w:val="22"/>
          <w:szCs w:val="22"/>
        </w:rPr>
        <w:t>be</w:t>
      </w:r>
      <w:r w:rsidRPr="00392D0D">
        <w:rPr>
          <w:spacing w:val="13"/>
          <w:sz w:val="22"/>
          <w:szCs w:val="22"/>
        </w:rPr>
        <w:t xml:space="preserve"> </w:t>
      </w:r>
      <w:r w:rsidRPr="00392D0D">
        <w:rPr>
          <w:sz w:val="22"/>
          <w:szCs w:val="22"/>
        </w:rPr>
        <w:t>counted</w:t>
      </w:r>
      <w:r w:rsidRPr="00392D0D">
        <w:rPr>
          <w:spacing w:val="14"/>
          <w:sz w:val="22"/>
          <w:szCs w:val="22"/>
        </w:rPr>
        <w:t xml:space="preserve"> </w:t>
      </w:r>
      <w:r w:rsidRPr="00392D0D">
        <w:rPr>
          <w:sz w:val="22"/>
          <w:szCs w:val="22"/>
        </w:rPr>
        <w:t>as</w:t>
      </w:r>
      <w:r w:rsidRPr="00392D0D">
        <w:rPr>
          <w:spacing w:val="13"/>
          <w:sz w:val="22"/>
          <w:szCs w:val="22"/>
        </w:rPr>
        <w:t xml:space="preserve"> </w:t>
      </w:r>
      <w:r w:rsidRPr="00392D0D">
        <w:rPr>
          <w:sz w:val="22"/>
          <w:szCs w:val="22"/>
        </w:rPr>
        <w:t>a</w:t>
      </w:r>
      <w:r w:rsidRPr="00392D0D">
        <w:rPr>
          <w:spacing w:val="12"/>
          <w:sz w:val="22"/>
          <w:szCs w:val="22"/>
        </w:rPr>
        <w:t xml:space="preserve"> </w:t>
      </w:r>
      <w:r w:rsidRPr="00392D0D">
        <w:rPr>
          <w:sz w:val="22"/>
          <w:szCs w:val="22"/>
        </w:rPr>
        <w:t>single</w:t>
      </w:r>
      <w:r w:rsidRPr="00392D0D">
        <w:rPr>
          <w:spacing w:val="16"/>
          <w:sz w:val="22"/>
          <w:szCs w:val="22"/>
        </w:rPr>
        <w:t xml:space="preserve"> </w:t>
      </w:r>
      <w:r w:rsidRPr="00392D0D">
        <w:rPr>
          <w:sz w:val="22"/>
          <w:szCs w:val="22"/>
        </w:rPr>
        <w:t>vote,</w:t>
      </w:r>
      <w:r w:rsidRPr="00392D0D">
        <w:rPr>
          <w:spacing w:val="13"/>
          <w:sz w:val="22"/>
          <w:szCs w:val="22"/>
        </w:rPr>
        <w:t xml:space="preserve"> </w:t>
      </w:r>
      <w:r w:rsidRPr="00392D0D">
        <w:rPr>
          <w:sz w:val="22"/>
          <w:szCs w:val="22"/>
        </w:rPr>
        <w:t>regardless</w:t>
      </w:r>
      <w:r w:rsidRPr="00392D0D">
        <w:rPr>
          <w:spacing w:val="14"/>
          <w:sz w:val="22"/>
          <w:szCs w:val="22"/>
        </w:rPr>
        <w:t xml:space="preserve"> </w:t>
      </w:r>
      <w:r w:rsidRPr="00392D0D">
        <w:rPr>
          <w:sz w:val="22"/>
          <w:szCs w:val="22"/>
        </w:rPr>
        <w:t>of</w:t>
      </w:r>
      <w:r w:rsidRPr="00392D0D">
        <w:rPr>
          <w:spacing w:val="13"/>
          <w:sz w:val="22"/>
          <w:szCs w:val="22"/>
        </w:rPr>
        <w:t xml:space="preserve"> </w:t>
      </w:r>
      <w:r w:rsidRPr="00392D0D">
        <w:rPr>
          <w:sz w:val="22"/>
          <w:szCs w:val="22"/>
        </w:rPr>
        <w:t>the</w:t>
      </w:r>
      <w:r w:rsidRPr="00392D0D">
        <w:rPr>
          <w:spacing w:val="14"/>
          <w:sz w:val="22"/>
          <w:szCs w:val="22"/>
        </w:rPr>
        <w:t xml:space="preserve"> </w:t>
      </w:r>
      <w:r w:rsidRPr="00392D0D">
        <w:rPr>
          <w:sz w:val="22"/>
          <w:szCs w:val="22"/>
        </w:rPr>
        <w:t>number</w:t>
      </w:r>
      <w:r w:rsidRPr="00392D0D">
        <w:rPr>
          <w:spacing w:val="13"/>
          <w:sz w:val="22"/>
          <w:szCs w:val="22"/>
        </w:rPr>
        <w:t xml:space="preserve"> </w:t>
      </w:r>
      <w:r w:rsidRPr="00392D0D">
        <w:rPr>
          <w:sz w:val="22"/>
          <w:szCs w:val="22"/>
        </w:rPr>
        <w:t>of</w:t>
      </w:r>
      <w:r w:rsidRPr="00392D0D">
        <w:rPr>
          <w:spacing w:val="13"/>
          <w:sz w:val="22"/>
          <w:szCs w:val="22"/>
        </w:rPr>
        <w:t xml:space="preserve"> </w:t>
      </w:r>
      <w:r w:rsidRPr="00392D0D">
        <w:rPr>
          <w:sz w:val="22"/>
          <w:szCs w:val="22"/>
        </w:rPr>
        <w:t>owners</w:t>
      </w:r>
      <w:r w:rsidR="009A2621" w:rsidRPr="00392D0D">
        <w:rPr>
          <w:sz w:val="22"/>
          <w:szCs w:val="22"/>
        </w:rPr>
        <w:t xml:space="preserve"> or customers</w:t>
      </w:r>
      <w:r w:rsidRPr="00392D0D">
        <w:rPr>
          <w:sz w:val="22"/>
          <w:szCs w:val="22"/>
        </w:rPr>
        <w:t>.</w:t>
      </w:r>
      <w:r w:rsidRPr="00392D0D">
        <w:rPr>
          <w:spacing w:val="26"/>
          <w:sz w:val="22"/>
          <w:szCs w:val="22"/>
        </w:rPr>
        <w:t xml:space="preserve"> </w:t>
      </w:r>
      <w:r w:rsidRPr="00392D0D">
        <w:rPr>
          <w:sz w:val="22"/>
          <w:szCs w:val="22"/>
        </w:rPr>
        <w:t>If</w:t>
      </w:r>
      <w:r w:rsidRPr="00392D0D">
        <w:rPr>
          <w:spacing w:val="13"/>
          <w:sz w:val="22"/>
          <w:szCs w:val="22"/>
        </w:rPr>
        <w:t xml:space="preserve"> </w:t>
      </w:r>
      <w:r w:rsidRPr="00392D0D">
        <w:rPr>
          <w:sz w:val="22"/>
          <w:szCs w:val="22"/>
        </w:rPr>
        <w:t>there</w:t>
      </w:r>
      <w:r w:rsidRPr="00392D0D">
        <w:rPr>
          <w:spacing w:val="12"/>
          <w:sz w:val="22"/>
          <w:szCs w:val="22"/>
        </w:rPr>
        <w:t xml:space="preserve"> </w:t>
      </w:r>
      <w:r w:rsidRPr="00392D0D">
        <w:rPr>
          <w:sz w:val="22"/>
          <w:szCs w:val="22"/>
        </w:rPr>
        <w:t>are</w:t>
      </w:r>
      <w:r w:rsidRPr="00392D0D">
        <w:rPr>
          <w:spacing w:val="13"/>
          <w:sz w:val="22"/>
          <w:szCs w:val="22"/>
        </w:rPr>
        <w:t xml:space="preserve"> </w:t>
      </w:r>
      <w:r w:rsidRPr="00392D0D">
        <w:rPr>
          <w:sz w:val="22"/>
          <w:szCs w:val="22"/>
        </w:rPr>
        <w:t>two</w:t>
      </w:r>
      <w:r w:rsidRPr="00392D0D">
        <w:rPr>
          <w:spacing w:val="12"/>
          <w:sz w:val="22"/>
          <w:szCs w:val="22"/>
        </w:rPr>
        <w:t xml:space="preserve"> </w:t>
      </w:r>
      <w:r w:rsidRPr="00392D0D">
        <w:rPr>
          <w:sz w:val="22"/>
          <w:szCs w:val="22"/>
        </w:rPr>
        <w:t>record</w:t>
      </w:r>
      <w:r w:rsidRPr="00392D0D">
        <w:rPr>
          <w:spacing w:val="59"/>
          <w:w w:val="99"/>
          <w:sz w:val="22"/>
          <w:szCs w:val="22"/>
        </w:rPr>
        <w:t xml:space="preserve"> </w:t>
      </w:r>
      <w:r w:rsidRPr="00392D0D">
        <w:rPr>
          <w:sz w:val="22"/>
          <w:szCs w:val="22"/>
        </w:rPr>
        <w:t>owners, both</w:t>
      </w:r>
      <w:r w:rsidRPr="00392D0D">
        <w:rPr>
          <w:spacing w:val="3"/>
          <w:sz w:val="22"/>
          <w:szCs w:val="22"/>
        </w:rPr>
        <w:t xml:space="preserve"> </w:t>
      </w:r>
      <w:r w:rsidRPr="00392D0D">
        <w:rPr>
          <w:sz w:val="22"/>
          <w:szCs w:val="22"/>
        </w:rPr>
        <w:t>must</w:t>
      </w:r>
      <w:r w:rsidRPr="00392D0D">
        <w:rPr>
          <w:spacing w:val="1"/>
          <w:sz w:val="22"/>
          <w:szCs w:val="22"/>
        </w:rPr>
        <w:t xml:space="preserve"> </w:t>
      </w:r>
      <w:r w:rsidRPr="00392D0D">
        <w:rPr>
          <w:sz w:val="22"/>
          <w:szCs w:val="22"/>
        </w:rPr>
        <w:t>sign the</w:t>
      </w:r>
      <w:r w:rsidRPr="00392D0D">
        <w:rPr>
          <w:spacing w:val="3"/>
          <w:sz w:val="22"/>
          <w:szCs w:val="22"/>
        </w:rPr>
        <w:t xml:space="preserve"> </w:t>
      </w:r>
      <w:r w:rsidRPr="00392D0D">
        <w:rPr>
          <w:sz w:val="22"/>
          <w:szCs w:val="22"/>
        </w:rPr>
        <w:t>written</w:t>
      </w:r>
      <w:r w:rsidRPr="00392D0D">
        <w:rPr>
          <w:spacing w:val="1"/>
          <w:sz w:val="22"/>
          <w:szCs w:val="22"/>
        </w:rPr>
        <w:t xml:space="preserve"> </w:t>
      </w:r>
      <w:r w:rsidRPr="00392D0D">
        <w:rPr>
          <w:sz w:val="22"/>
          <w:szCs w:val="22"/>
        </w:rPr>
        <w:t>protest.</w:t>
      </w:r>
      <w:r w:rsidRPr="00392D0D">
        <w:rPr>
          <w:spacing w:val="2"/>
          <w:sz w:val="22"/>
          <w:szCs w:val="22"/>
        </w:rPr>
        <w:t xml:space="preserve"> </w:t>
      </w:r>
      <w:r w:rsidRPr="00392D0D">
        <w:rPr>
          <w:sz w:val="22"/>
          <w:szCs w:val="22"/>
        </w:rPr>
        <w:t>If</w:t>
      </w:r>
      <w:r w:rsidRPr="00392D0D">
        <w:rPr>
          <w:spacing w:val="1"/>
          <w:sz w:val="22"/>
          <w:szCs w:val="22"/>
        </w:rPr>
        <w:t xml:space="preserve"> </w:t>
      </w:r>
      <w:r w:rsidRPr="00392D0D">
        <w:rPr>
          <w:sz w:val="22"/>
          <w:szCs w:val="22"/>
        </w:rPr>
        <w:t>there</w:t>
      </w:r>
      <w:r w:rsidRPr="00392D0D">
        <w:rPr>
          <w:spacing w:val="1"/>
          <w:sz w:val="22"/>
          <w:szCs w:val="22"/>
        </w:rPr>
        <w:t xml:space="preserve"> </w:t>
      </w:r>
      <w:r w:rsidRPr="00392D0D">
        <w:rPr>
          <w:sz w:val="22"/>
          <w:szCs w:val="22"/>
        </w:rPr>
        <w:t>are</w:t>
      </w:r>
      <w:r w:rsidRPr="00392D0D">
        <w:rPr>
          <w:spacing w:val="1"/>
          <w:sz w:val="22"/>
          <w:szCs w:val="22"/>
        </w:rPr>
        <w:t xml:space="preserve"> </w:t>
      </w:r>
      <w:r w:rsidRPr="00392D0D">
        <w:rPr>
          <w:sz w:val="22"/>
          <w:szCs w:val="22"/>
        </w:rPr>
        <w:t>more than</w:t>
      </w:r>
      <w:r w:rsidRPr="00392D0D">
        <w:rPr>
          <w:spacing w:val="1"/>
          <w:sz w:val="22"/>
          <w:szCs w:val="22"/>
        </w:rPr>
        <w:t xml:space="preserve"> </w:t>
      </w:r>
      <w:r w:rsidRPr="00392D0D">
        <w:rPr>
          <w:sz w:val="22"/>
          <w:szCs w:val="22"/>
        </w:rPr>
        <w:t>two</w:t>
      </w:r>
      <w:r w:rsidRPr="00392D0D">
        <w:rPr>
          <w:spacing w:val="3"/>
          <w:sz w:val="22"/>
          <w:szCs w:val="22"/>
        </w:rPr>
        <w:t xml:space="preserve"> </w:t>
      </w:r>
      <w:r w:rsidRPr="00392D0D">
        <w:rPr>
          <w:sz w:val="22"/>
          <w:szCs w:val="22"/>
        </w:rPr>
        <w:t>owners,</w:t>
      </w:r>
      <w:r w:rsidRPr="00392D0D">
        <w:rPr>
          <w:spacing w:val="1"/>
          <w:sz w:val="22"/>
          <w:szCs w:val="22"/>
        </w:rPr>
        <w:t xml:space="preserve"> </w:t>
      </w:r>
      <w:r w:rsidRPr="00392D0D">
        <w:rPr>
          <w:sz w:val="22"/>
          <w:szCs w:val="22"/>
        </w:rPr>
        <w:t>the</w:t>
      </w:r>
      <w:r w:rsidRPr="00392D0D">
        <w:rPr>
          <w:spacing w:val="2"/>
          <w:sz w:val="22"/>
          <w:szCs w:val="22"/>
        </w:rPr>
        <w:t xml:space="preserve"> </w:t>
      </w:r>
      <w:r w:rsidRPr="00392D0D">
        <w:rPr>
          <w:sz w:val="22"/>
          <w:szCs w:val="22"/>
        </w:rPr>
        <w:t>protest</w:t>
      </w:r>
      <w:r w:rsidRPr="00392D0D">
        <w:rPr>
          <w:spacing w:val="1"/>
          <w:sz w:val="22"/>
          <w:szCs w:val="22"/>
        </w:rPr>
        <w:t xml:space="preserve"> </w:t>
      </w:r>
      <w:r w:rsidRPr="00392D0D">
        <w:rPr>
          <w:sz w:val="22"/>
          <w:szCs w:val="22"/>
        </w:rPr>
        <w:t>must</w:t>
      </w:r>
      <w:r w:rsidRPr="00392D0D">
        <w:rPr>
          <w:spacing w:val="1"/>
          <w:sz w:val="22"/>
          <w:szCs w:val="22"/>
        </w:rPr>
        <w:t xml:space="preserve"> </w:t>
      </w:r>
      <w:r w:rsidRPr="00392D0D">
        <w:rPr>
          <w:sz w:val="22"/>
          <w:szCs w:val="22"/>
        </w:rPr>
        <w:t>be signed</w:t>
      </w:r>
      <w:r w:rsidRPr="00392D0D">
        <w:rPr>
          <w:spacing w:val="2"/>
          <w:sz w:val="22"/>
          <w:szCs w:val="22"/>
        </w:rPr>
        <w:t xml:space="preserve"> </w:t>
      </w:r>
      <w:r w:rsidRPr="00392D0D">
        <w:rPr>
          <w:sz w:val="22"/>
          <w:szCs w:val="22"/>
        </w:rPr>
        <w:t>by</w:t>
      </w:r>
      <w:r w:rsidRPr="00392D0D">
        <w:rPr>
          <w:spacing w:val="3"/>
          <w:sz w:val="22"/>
          <w:szCs w:val="22"/>
        </w:rPr>
        <w:t xml:space="preserve"> </w:t>
      </w:r>
      <w:proofErr w:type="gramStart"/>
      <w:r w:rsidRPr="00392D0D">
        <w:rPr>
          <w:sz w:val="22"/>
          <w:szCs w:val="22"/>
        </w:rPr>
        <w:t>a</w:t>
      </w:r>
      <w:r w:rsidRPr="00392D0D">
        <w:rPr>
          <w:spacing w:val="1"/>
          <w:sz w:val="22"/>
          <w:szCs w:val="22"/>
        </w:rPr>
        <w:t xml:space="preserve"> </w:t>
      </w:r>
      <w:r w:rsidRPr="00392D0D">
        <w:rPr>
          <w:sz w:val="22"/>
          <w:szCs w:val="22"/>
        </w:rPr>
        <w:t>majority</w:t>
      </w:r>
      <w:r w:rsidRPr="00392D0D">
        <w:rPr>
          <w:spacing w:val="2"/>
          <w:sz w:val="22"/>
          <w:szCs w:val="22"/>
        </w:rPr>
        <w:t xml:space="preserve"> </w:t>
      </w:r>
      <w:r w:rsidRPr="00392D0D">
        <w:rPr>
          <w:sz w:val="22"/>
          <w:szCs w:val="22"/>
        </w:rPr>
        <w:t>of</w:t>
      </w:r>
      <w:proofErr w:type="gramEnd"/>
      <w:r w:rsidRPr="00392D0D">
        <w:rPr>
          <w:spacing w:val="1"/>
          <w:sz w:val="22"/>
          <w:szCs w:val="22"/>
        </w:rPr>
        <w:t xml:space="preserve"> </w:t>
      </w:r>
      <w:r w:rsidRPr="00392D0D">
        <w:rPr>
          <w:sz w:val="22"/>
          <w:szCs w:val="22"/>
        </w:rPr>
        <w:t>the</w:t>
      </w:r>
      <w:r w:rsidRPr="00392D0D">
        <w:rPr>
          <w:spacing w:val="4"/>
          <w:sz w:val="22"/>
          <w:szCs w:val="22"/>
        </w:rPr>
        <w:t xml:space="preserve"> </w:t>
      </w:r>
      <w:r w:rsidRPr="00392D0D">
        <w:rPr>
          <w:sz w:val="22"/>
          <w:szCs w:val="22"/>
        </w:rPr>
        <w:t>owners.</w:t>
      </w:r>
      <w:r w:rsidRPr="00392D0D">
        <w:rPr>
          <w:spacing w:val="109"/>
          <w:w w:val="99"/>
          <w:sz w:val="22"/>
          <w:szCs w:val="22"/>
        </w:rPr>
        <w:t xml:space="preserve"> </w:t>
      </w:r>
      <w:r w:rsidRPr="00392D0D">
        <w:rPr>
          <w:sz w:val="22"/>
          <w:szCs w:val="22"/>
        </w:rPr>
        <w:t>Multiple</w:t>
      </w:r>
      <w:r w:rsidRPr="00392D0D">
        <w:rPr>
          <w:spacing w:val="-6"/>
          <w:sz w:val="22"/>
          <w:szCs w:val="22"/>
        </w:rPr>
        <w:t xml:space="preserve"> </w:t>
      </w:r>
      <w:r w:rsidRPr="00392D0D">
        <w:rPr>
          <w:sz w:val="22"/>
          <w:szCs w:val="22"/>
        </w:rPr>
        <w:t>protests</w:t>
      </w:r>
      <w:r w:rsidRPr="00392D0D">
        <w:rPr>
          <w:spacing w:val="-4"/>
          <w:sz w:val="22"/>
          <w:szCs w:val="22"/>
        </w:rPr>
        <w:t xml:space="preserve"> </w:t>
      </w:r>
      <w:r w:rsidRPr="00392D0D">
        <w:rPr>
          <w:sz w:val="22"/>
          <w:szCs w:val="22"/>
        </w:rPr>
        <w:t>returned</w:t>
      </w:r>
      <w:r w:rsidRPr="00392D0D">
        <w:rPr>
          <w:spacing w:val="-6"/>
          <w:sz w:val="22"/>
          <w:szCs w:val="22"/>
        </w:rPr>
        <w:t xml:space="preserve"> </w:t>
      </w:r>
      <w:r w:rsidRPr="00392D0D">
        <w:rPr>
          <w:sz w:val="22"/>
          <w:szCs w:val="22"/>
        </w:rPr>
        <w:t>for</w:t>
      </w:r>
      <w:r w:rsidRPr="00392D0D">
        <w:rPr>
          <w:spacing w:val="-3"/>
          <w:sz w:val="22"/>
          <w:szCs w:val="22"/>
        </w:rPr>
        <w:t xml:space="preserve"> </w:t>
      </w:r>
      <w:r w:rsidRPr="00392D0D">
        <w:rPr>
          <w:sz w:val="22"/>
          <w:szCs w:val="22"/>
        </w:rPr>
        <w:t>a</w:t>
      </w:r>
      <w:r w:rsidRPr="00392D0D">
        <w:rPr>
          <w:spacing w:val="-5"/>
          <w:sz w:val="22"/>
          <w:szCs w:val="22"/>
        </w:rPr>
        <w:t xml:space="preserve"> </w:t>
      </w:r>
      <w:r w:rsidRPr="00392D0D">
        <w:rPr>
          <w:sz w:val="22"/>
          <w:szCs w:val="22"/>
        </w:rPr>
        <w:t>single</w:t>
      </w:r>
      <w:r w:rsidRPr="00392D0D">
        <w:rPr>
          <w:spacing w:val="-5"/>
          <w:sz w:val="22"/>
          <w:szCs w:val="22"/>
        </w:rPr>
        <w:t xml:space="preserve"> </w:t>
      </w:r>
      <w:r w:rsidRPr="00392D0D">
        <w:rPr>
          <w:sz w:val="22"/>
          <w:szCs w:val="22"/>
        </w:rPr>
        <w:t>property</w:t>
      </w:r>
      <w:r w:rsidRPr="00392D0D">
        <w:rPr>
          <w:spacing w:val="-5"/>
          <w:sz w:val="22"/>
          <w:szCs w:val="22"/>
        </w:rPr>
        <w:t xml:space="preserve"> </w:t>
      </w:r>
      <w:r w:rsidRPr="00392D0D">
        <w:rPr>
          <w:sz w:val="22"/>
          <w:szCs w:val="22"/>
        </w:rPr>
        <w:t>will</w:t>
      </w:r>
      <w:r w:rsidRPr="00392D0D">
        <w:rPr>
          <w:spacing w:val="-5"/>
          <w:sz w:val="22"/>
          <w:szCs w:val="22"/>
        </w:rPr>
        <w:t xml:space="preserve"> </w:t>
      </w:r>
      <w:r w:rsidRPr="00392D0D">
        <w:rPr>
          <w:sz w:val="22"/>
          <w:szCs w:val="22"/>
        </w:rPr>
        <w:t>be</w:t>
      </w:r>
      <w:r w:rsidRPr="00392D0D">
        <w:rPr>
          <w:spacing w:val="-5"/>
          <w:sz w:val="22"/>
          <w:szCs w:val="22"/>
        </w:rPr>
        <w:t xml:space="preserve"> </w:t>
      </w:r>
      <w:r w:rsidRPr="00392D0D">
        <w:rPr>
          <w:sz w:val="22"/>
          <w:szCs w:val="22"/>
        </w:rPr>
        <w:t>disallowed</w:t>
      </w:r>
      <w:r w:rsidRPr="00392D0D">
        <w:rPr>
          <w:spacing w:val="-6"/>
          <w:sz w:val="22"/>
          <w:szCs w:val="22"/>
        </w:rPr>
        <w:t xml:space="preserve"> </w:t>
      </w:r>
      <w:r w:rsidRPr="00392D0D">
        <w:rPr>
          <w:sz w:val="22"/>
          <w:szCs w:val="22"/>
        </w:rPr>
        <w:t>and</w:t>
      </w:r>
      <w:r w:rsidRPr="00392D0D">
        <w:rPr>
          <w:spacing w:val="-4"/>
          <w:sz w:val="22"/>
          <w:szCs w:val="22"/>
        </w:rPr>
        <w:t xml:space="preserve"> </w:t>
      </w:r>
      <w:r w:rsidRPr="00392D0D">
        <w:rPr>
          <w:sz w:val="22"/>
          <w:szCs w:val="22"/>
        </w:rPr>
        <w:t>the</w:t>
      </w:r>
      <w:r w:rsidRPr="00392D0D">
        <w:rPr>
          <w:spacing w:val="-5"/>
          <w:sz w:val="22"/>
          <w:szCs w:val="22"/>
        </w:rPr>
        <w:t xml:space="preserve"> </w:t>
      </w:r>
      <w:r w:rsidR="00B078B5" w:rsidRPr="00392D0D">
        <w:rPr>
          <w:sz w:val="22"/>
          <w:szCs w:val="22"/>
        </w:rPr>
        <w:t>Town</w:t>
      </w:r>
      <w:r w:rsidRPr="00392D0D">
        <w:rPr>
          <w:spacing w:val="-4"/>
          <w:sz w:val="22"/>
          <w:szCs w:val="22"/>
        </w:rPr>
        <w:t xml:space="preserve"> </w:t>
      </w:r>
      <w:r w:rsidRPr="00392D0D">
        <w:rPr>
          <w:sz w:val="22"/>
          <w:szCs w:val="22"/>
        </w:rPr>
        <w:t>Clerk</w:t>
      </w:r>
      <w:r w:rsidRPr="00392D0D">
        <w:rPr>
          <w:spacing w:val="-5"/>
          <w:sz w:val="22"/>
          <w:szCs w:val="22"/>
        </w:rPr>
        <w:t xml:space="preserve"> </w:t>
      </w:r>
      <w:r w:rsidRPr="00392D0D">
        <w:rPr>
          <w:sz w:val="22"/>
          <w:szCs w:val="22"/>
        </w:rPr>
        <w:t>will</w:t>
      </w:r>
      <w:r w:rsidRPr="00392D0D">
        <w:rPr>
          <w:spacing w:val="-4"/>
          <w:sz w:val="22"/>
          <w:szCs w:val="22"/>
        </w:rPr>
        <w:t xml:space="preserve"> </w:t>
      </w:r>
      <w:r w:rsidRPr="00392D0D">
        <w:rPr>
          <w:sz w:val="22"/>
          <w:szCs w:val="22"/>
        </w:rPr>
        <w:t>only</w:t>
      </w:r>
      <w:r w:rsidRPr="00392D0D">
        <w:rPr>
          <w:spacing w:val="-5"/>
          <w:sz w:val="22"/>
          <w:szCs w:val="22"/>
        </w:rPr>
        <w:t xml:space="preserve"> </w:t>
      </w:r>
      <w:r w:rsidRPr="00392D0D">
        <w:rPr>
          <w:sz w:val="22"/>
          <w:szCs w:val="22"/>
        </w:rPr>
        <w:t>accept</w:t>
      </w:r>
      <w:r w:rsidRPr="00392D0D">
        <w:rPr>
          <w:spacing w:val="-4"/>
          <w:sz w:val="22"/>
          <w:szCs w:val="22"/>
        </w:rPr>
        <w:t xml:space="preserve"> </w:t>
      </w:r>
      <w:r w:rsidRPr="00392D0D">
        <w:rPr>
          <w:sz w:val="22"/>
          <w:szCs w:val="22"/>
        </w:rPr>
        <w:t>one</w:t>
      </w:r>
      <w:r w:rsidRPr="00392D0D">
        <w:rPr>
          <w:spacing w:val="-5"/>
          <w:sz w:val="22"/>
          <w:szCs w:val="22"/>
        </w:rPr>
        <w:t xml:space="preserve"> </w:t>
      </w:r>
      <w:r w:rsidRPr="00392D0D">
        <w:rPr>
          <w:sz w:val="22"/>
          <w:szCs w:val="22"/>
        </w:rPr>
        <w:t>protest</w:t>
      </w:r>
      <w:r w:rsidRPr="00392D0D">
        <w:rPr>
          <w:spacing w:val="-5"/>
          <w:sz w:val="22"/>
          <w:szCs w:val="22"/>
        </w:rPr>
        <w:t xml:space="preserve"> </w:t>
      </w:r>
      <w:r w:rsidRPr="00392D0D">
        <w:rPr>
          <w:sz w:val="22"/>
          <w:szCs w:val="22"/>
        </w:rPr>
        <w:t>per</w:t>
      </w:r>
      <w:r w:rsidRPr="00392D0D">
        <w:rPr>
          <w:spacing w:val="-3"/>
          <w:sz w:val="22"/>
          <w:szCs w:val="22"/>
        </w:rPr>
        <w:t xml:space="preserve"> </w:t>
      </w:r>
      <w:r w:rsidRPr="00392D0D">
        <w:rPr>
          <w:sz w:val="22"/>
          <w:szCs w:val="22"/>
        </w:rPr>
        <w:t>property.</w:t>
      </w:r>
      <w:r w:rsidR="00392D0D" w:rsidRPr="00392D0D">
        <w:rPr>
          <w:sz w:val="22"/>
          <w:szCs w:val="22"/>
        </w:rPr>
        <w:t xml:space="preserve"> </w:t>
      </w:r>
      <w:r w:rsidRPr="00392D0D">
        <w:rPr>
          <w:sz w:val="22"/>
          <w:szCs w:val="22"/>
        </w:rPr>
        <w:t>If you have any questions regarding this Notice or the proposed rate adjustments</w:t>
      </w:r>
      <w:r w:rsidR="00B078B5" w:rsidRPr="00392D0D">
        <w:rPr>
          <w:sz w:val="22"/>
          <w:szCs w:val="22"/>
        </w:rPr>
        <w:t xml:space="preserve">, please email </w:t>
      </w:r>
      <w:r w:rsidR="00716671" w:rsidRPr="00392D0D">
        <w:rPr>
          <w:sz w:val="22"/>
          <w:szCs w:val="22"/>
        </w:rPr>
        <w:t xml:space="preserve">Community Development Director </w:t>
      </w:r>
      <w:r w:rsidR="00B078B5" w:rsidRPr="00392D0D">
        <w:rPr>
          <w:sz w:val="22"/>
          <w:szCs w:val="22"/>
        </w:rPr>
        <w:t xml:space="preserve">Susan Hartman at </w:t>
      </w:r>
      <w:hyperlink r:id="rId12" w:history="1">
        <w:r w:rsidR="00B078B5" w:rsidRPr="00392D0D">
          <w:rPr>
            <w:rStyle w:val="Hyperlink"/>
            <w:spacing w:val="-1"/>
            <w:sz w:val="22"/>
            <w:szCs w:val="22"/>
          </w:rPr>
          <w:t>shartman@townofparadise.com</w:t>
        </w:r>
      </w:hyperlink>
      <w:r w:rsidR="00B078B5" w:rsidRPr="00392D0D">
        <w:rPr>
          <w:sz w:val="22"/>
          <w:szCs w:val="22"/>
        </w:rPr>
        <w:t xml:space="preserve">. </w:t>
      </w:r>
    </w:p>
    <w:p w14:paraId="51E36A79" w14:textId="77777777" w:rsidR="002411DF" w:rsidRDefault="002411DF" w:rsidP="00870B34">
      <w:pPr>
        <w:pStyle w:val="BodyText"/>
        <w:jc w:val="both"/>
        <w:rPr>
          <w:sz w:val="22"/>
          <w:szCs w:val="22"/>
        </w:rPr>
      </w:pPr>
    </w:p>
    <w:p w14:paraId="579E1456" w14:textId="77777777" w:rsidR="002411DF" w:rsidRDefault="002411DF" w:rsidP="00870B34">
      <w:pPr>
        <w:pStyle w:val="BodyText"/>
        <w:jc w:val="both"/>
        <w:rPr>
          <w:sz w:val="22"/>
          <w:szCs w:val="22"/>
        </w:rPr>
      </w:pPr>
    </w:p>
    <w:p w14:paraId="354A46E9" w14:textId="77777777" w:rsidR="002411DF" w:rsidRDefault="002411DF" w:rsidP="00870B34">
      <w:pPr>
        <w:pStyle w:val="BodyText"/>
        <w:jc w:val="both"/>
        <w:rPr>
          <w:sz w:val="22"/>
          <w:szCs w:val="22"/>
        </w:rPr>
      </w:pPr>
    </w:p>
    <w:p w14:paraId="7571A02E" w14:textId="77777777" w:rsidR="002411DF" w:rsidRDefault="002411DF" w:rsidP="00870B34">
      <w:pPr>
        <w:pStyle w:val="BodyText"/>
        <w:jc w:val="both"/>
        <w:rPr>
          <w:sz w:val="22"/>
          <w:szCs w:val="22"/>
        </w:rPr>
      </w:pPr>
    </w:p>
    <w:p w14:paraId="5B39FD8D" w14:textId="77777777" w:rsidR="002411DF" w:rsidRDefault="002411DF" w:rsidP="00870B34">
      <w:pPr>
        <w:pStyle w:val="BodyText"/>
        <w:jc w:val="both"/>
        <w:rPr>
          <w:sz w:val="22"/>
          <w:szCs w:val="22"/>
        </w:rPr>
      </w:pPr>
    </w:p>
    <w:p w14:paraId="3741913B" w14:textId="30DAC3AB" w:rsidR="002411DF" w:rsidRDefault="002411DF" w:rsidP="00870B34">
      <w:pPr>
        <w:pStyle w:val="BodyText"/>
        <w:jc w:val="both"/>
        <w:rPr>
          <w:sz w:val="22"/>
          <w:szCs w:val="22"/>
        </w:rPr>
      </w:pPr>
    </w:p>
    <w:p w14:paraId="0561E5D4" w14:textId="51547F11" w:rsidR="002411DF" w:rsidRDefault="00083368" w:rsidP="00870B34">
      <w:pPr>
        <w:pStyle w:val="BodyText"/>
        <w:jc w:val="both"/>
        <w:rPr>
          <w:sz w:val="22"/>
          <w:szCs w:val="22"/>
        </w:rPr>
      </w:pPr>
      <w:r w:rsidRPr="00A544B9">
        <w:rPr>
          <w:noProof/>
          <w:sz w:val="22"/>
          <w:szCs w:val="22"/>
        </w:rPr>
        <mc:AlternateContent>
          <mc:Choice Requires="wps">
            <w:drawing>
              <wp:anchor distT="0" distB="0" distL="114300" distR="114300" simplePos="0" relativeHeight="251659264" behindDoc="0" locked="0" layoutInCell="1" allowOverlap="1" wp14:anchorId="0FCBC583" wp14:editId="4FADF7D6">
                <wp:simplePos x="0" y="0"/>
                <wp:positionH relativeFrom="column">
                  <wp:posOffset>5417820</wp:posOffset>
                </wp:positionH>
                <wp:positionV relativeFrom="paragraph">
                  <wp:posOffset>1839595</wp:posOffset>
                </wp:positionV>
                <wp:extent cx="12560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56030" cy="1404620"/>
                        </a:xfrm>
                        <a:prstGeom prst="rect">
                          <a:avLst/>
                        </a:prstGeom>
                        <a:solidFill>
                          <a:srgbClr val="FFFFFF"/>
                        </a:solidFill>
                        <a:ln w="9525">
                          <a:noFill/>
                          <a:miter lim="800000"/>
                          <a:headEnd/>
                          <a:tailEnd/>
                        </a:ln>
                      </wps:spPr>
                      <wps:txbx>
                        <w:txbxContent>
                          <w:p w14:paraId="5BD9CD1F" w14:textId="2EDF3148" w:rsidR="00A544B9" w:rsidRPr="00A544B9" w:rsidRDefault="00A544B9" w:rsidP="00A544B9">
                            <w:pPr>
                              <w:pStyle w:val="BodyText"/>
                              <w:jc w:val="both"/>
                              <w:rPr>
                                <w:sz w:val="22"/>
                                <w:szCs w:val="22"/>
                                <w14:textOutline w14:w="9525" w14:cap="rnd" w14:cmpd="sng" w14:algn="ctr">
                                  <w14:noFill/>
                                  <w14:prstDash w14:val="solid"/>
                                  <w14:bevel/>
                                </w14:textOutline>
                              </w:rPr>
                            </w:pPr>
                            <w:r w:rsidRPr="00A544B9">
                              <w:rPr>
                                <w:sz w:val="22"/>
                                <w:szCs w:val="22"/>
                                <w14:textOutline w14:w="9525" w14:cap="rnd" w14:cmpd="sng" w14:algn="ctr">
                                  <w14:noFill/>
                                  <w14:prstDash w14:val="solid"/>
                                  <w14:bevel/>
                                </w14:textOutline>
                              </w:rPr>
                              <w:t>Town of Paradise</w:t>
                            </w:r>
                          </w:p>
                          <w:p w14:paraId="4D9F0D15" w14:textId="388F1742" w:rsidR="00A544B9" w:rsidRPr="00A544B9" w:rsidRDefault="00A544B9" w:rsidP="00A544B9">
                            <w:pPr>
                              <w:pStyle w:val="BodyText"/>
                              <w:jc w:val="both"/>
                              <w:rPr>
                                <w:sz w:val="22"/>
                                <w:szCs w:val="22"/>
                                <w14:textOutline w14:w="9525" w14:cap="rnd" w14:cmpd="sng" w14:algn="ctr">
                                  <w14:noFill/>
                                  <w14:prstDash w14:val="solid"/>
                                  <w14:bevel/>
                                </w14:textOutline>
                              </w:rPr>
                            </w:pPr>
                            <w:r w:rsidRPr="00A544B9">
                              <w:rPr>
                                <w:sz w:val="22"/>
                                <w:szCs w:val="22"/>
                                <w14:textOutline w14:w="9525" w14:cap="rnd" w14:cmpd="sng" w14:algn="ctr">
                                  <w14:noFill/>
                                  <w14:prstDash w14:val="solid"/>
                                  <w14:bevel/>
                                </w14:textOutline>
                              </w:rPr>
                              <w:t>5555 Skyway</w:t>
                            </w:r>
                          </w:p>
                          <w:p w14:paraId="69C5AAE7" w14:textId="77777777" w:rsidR="00A544B9" w:rsidRPr="00A544B9" w:rsidRDefault="00A544B9" w:rsidP="00A544B9">
                            <w:pPr>
                              <w:pStyle w:val="BodyText"/>
                              <w:jc w:val="both"/>
                              <w:rPr>
                                <w:rFonts w:cs="Arial Narrow"/>
                                <w:sz w:val="22"/>
                                <w:szCs w:val="22"/>
                                <w14:textOutline w14:w="9525" w14:cap="rnd" w14:cmpd="sng" w14:algn="ctr">
                                  <w14:noFill/>
                                  <w14:prstDash w14:val="solid"/>
                                  <w14:bevel/>
                                </w14:textOutline>
                              </w:rPr>
                            </w:pPr>
                            <w:r w:rsidRPr="00A544B9">
                              <w:rPr>
                                <w:sz w:val="22"/>
                                <w:szCs w:val="22"/>
                                <w14:textOutline w14:w="9525" w14:cap="rnd" w14:cmpd="sng" w14:algn="ctr">
                                  <w14:noFill/>
                                  <w14:prstDash w14:val="solid"/>
                                  <w14:bevel/>
                                </w14:textOutline>
                              </w:rPr>
                              <w:t>Paradise CA 95969</w:t>
                            </w:r>
                          </w:p>
                          <w:p w14:paraId="5B0E9D13" w14:textId="315121A3" w:rsidR="00A544B9" w:rsidRPr="00A544B9" w:rsidRDefault="00A544B9">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FCBC583" id="_x0000_t202" coordsize="21600,21600" o:spt="202" path="m,l,21600r21600,l21600,xe">
                <v:stroke joinstyle="miter"/>
                <v:path gradientshapeok="t" o:connecttype="rect"/>
              </v:shapetype>
              <v:shape id="Text Box 2" o:spid="_x0000_s1026" type="#_x0000_t202" style="position:absolute;left:0;text-align:left;margin-left:426.6pt;margin-top:144.85pt;width:98.9pt;height:110.6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" stroked="f">
                <v:textbox style="mso-fit-shape-to-text:t">
                  <w:txbxContent>
                    <w:p w14:paraId="5BD9CD1F" w14:textId="2EDF3148" w:rsidR="00A544B9" w:rsidRPr="00A544B9" w:rsidRDefault="00A544B9" w:rsidP="00A544B9">
                      <w:pPr>
                        <w:pStyle w:val="BodyText"/>
                        <w:jc w:val="both"/>
                        <w:rPr>
                          <w:sz w:val="22"/>
                          <w:szCs w:val="22"/>
                          <w14:textOutline w14:w="9525" w14:cap="rnd" w14:cmpd="sng" w14:algn="ctr">
                            <w14:noFill/>
                            <w14:prstDash w14:val="solid"/>
                            <w14:bevel/>
                          </w14:textOutline>
                        </w:rPr>
                      </w:pPr>
                      <w:r w:rsidRPr="00A544B9">
                        <w:rPr>
                          <w:sz w:val="22"/>
                          <w:szCs w:val="22"/>
                          <w14:textOutline w14:w="9525" w14:cap="rnd" w14:cmpd="sng" w14:algn="ctr">
                            <w14:noFill/>
                            <w14:prstDash w14:val="solid"/>
                            <w14:bevel/>
                          </w14:textOutline>
                        </w:rPr>
                        <w:t>Town of Paradise</w:t>
                      </w:r>
                    </w:p>
                    <w:p w14:paraId="4D9F0D15" w14:textId="388F1742" w:rsidR="00A544B9" w:rsidRPr="00A544B9" w:rsidRDefault="00A544B9" w:rsidP="00A544B9">
                      <w:pPr>
                        <w:pStyle w:val="BodyText"/>
                        <w:jc w:val="both"/>
                        <w:rPr>
                          <w:sz w:val="22"/>
                          <w:szCs w:val="22"/>
                          <w14:textOutline w14:w="9525" w14:cap="rnd" w14:cmpd="sng" w14:algn="ctr">
                            <w14:noFill/>
                            <w14:prstDash w14:val="solid"/>
                            <w14:bevel/>
                          </w14:textOutline>
                        </w:rPr>
                      </w:pPr>
                      <w:r w:rsidRPr="00A544B9">
                        <w:rPr>
                          <w:sz w:val="22"/>
                          <w:szCs w:val="22"/>
                          <w14:textOutline w14:w="9525" w14:cap="rnd" w14:cmpd="sng" w14:algn="ctr">
                            <w14:noFill/>
                            <w14:prstDash w14:val="solid"/>
                            <w14:bevel/>
                          </w14:textOutline>
                        </w:rPr>
                        <w:t>5555 Skyway</w:t>
                      </w:r>
                    </w:p>
                    <w:p w14:paraId="69C5AAE7" w14:textId="77777777" w:rsidR="00A544B9" w:rsidRPr="00A544B9" w:rsidRDefault="00A544B9" w:rsidP="00A544B9">
                      <w:pPr>
                        <w:pStyle w:val="BodyText"/>
                        <w:jc w:val="both"/>
                        <w:rPr>
                          <w:rFonts w:cs="Arial Narrow"/>
                          <w:sz w:val="22"/>
                          <w:szCs w:val="22"/>
                          <w14:textOutline w14:w="9525" w14:cap="rnd" w14:cmpd="sng" w14:algn="ctr">
                            <w14:noFill/>
                            <w14:prstDash w14:val="solid"/>
                            <w14:bevel/>
                          </w14:textOutline>
                        </w:rPr>
                      </w:pPr>
                      <w:r w:rsidRPr="00A544B9">
                        <w:rPr>
                          <w:sz w:val="22"/>
                          <w:szCs w:val="22"/>
                          <w14:textOutline w14:w="9525" w14:cap="rnd" w14:cmpd="sng" w14:algn="ctr">
                            <w14:noFill/>
                            <w14:prstDash w14:val="solid"/>
                            <w14:bevel/>
                          </w14:textOutline>
                        </w:rPr>
                        <w:t>Paradise CA 95969</w:t>
                      </w:r>
                    </w:p>
                    <w:p w14:paraId="5B0E9D13" w14:textId="315121A3" w:rsidR="00A544B9" w:rsidRPr="00A544B9" w:rsidRDefault="00A544B9">
                      <w:pPr>
                        <w:rPr>
                          <w14:textOutline w14:w="9525" w14:cap="rnd" w14:cmpd="sng" w14:algn="ctr">
                            <w14:noFill/>
                            <w14:prstDash w14:val="solid"/>
                            <w14:bevel/>
                          </w14:textOutline>
                        </w:rPr>
                      </w:pPr>
                    </w:p>
                  </w:txbxContent>
                </v:textbox>
              </v:shape>
            </w:pict>
          </mc:Fallback>
        </mc:AlternateContent>
      </w:r>
      <w:r w:rsidRPr="002411DF">
        <w:rPr>
          <w:noProof/>
          <w:sz w:val="22"/>
          <w:szCs w:val="22"/>
        </w:rPr>
        <w:drawing>
          <wp:anchor distT="0" distB="0" distL="114300" distR="114300" simplePos="0" relativeHeight="251660288" behindDoc="0" locked="0" layoutInCell="1" allowOverlap="1" wp14:anchorId="087D53D7" wp14:editId="3B809A58">
            <wp:simplePos x="0" y="0"/>
            <wp:positionH relativeFrom="column">
              <wp:posOffset>6559550</wp:posOffset>
            </wp:positionH>
            <wp:positionV relativeFrom="paragraph">
              <wp:posOffset>2011045</wp:posOffset>
            </wp:positionV>
            <wp:extent cx="523875" cy="533400"/>
            <wp:effectExtent l="0" t="0" r="9525" b="0"/>
            <wp:wrapNone/>
            <wp:docPr id="494624611" name="Picture 4946246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24611" name="Picture 494624611"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523875" cy="533400"/>
                    </a:xfrm>
                    <a:prstGeom prst="rect">
                      <a:avLst/>
                    </a:prstGeom>
                    <a:noFill/>
                    <a:ln>
                      <a:noFill/>
                    </a:ln>
                  </pic:spPr>
                </pic:pic>
              </a:graphicData>
            </a:graphic>
          </wp:anchor>
        </w:drawing>
      </w:r>
    </w:p>
    <w:sectPr w:rsidR="002411DF" w:rsidSect="00392D0D">
      <w:pgSz w:w="12240" w:h="15840"/>
      <w:pgMar w:top="540" w:right="600" w:bottom="540" w:left="620" w:header="0"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00D0" w14:textId="77777777" w:rsidR="002A5AED" w:rsidRDefault="002A5AED">
      <w:r>
        <w:separator/>
      </w:r>
    </w:p>
  </w:endnote>
  <w:endnote w:type="continuationSeparator" w:id="0">
    <w:p w14:paraId="2D05851A" w14:textId="77777777" w:rsidR="002A5AED" w:rsidRDefault="002A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C0CF" w14:textId="62E5B0DD" w:rsidR="009018F2" w:rsidRDefault="009018F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D53B" w14:textId="77777777" w:rsidR="002A5AED" w:rsidRDefault="002A5AED">
      <w:r>
        <w:separator/>
      </w:r>
    </w:p>
  </w:footnote>
  <w:footnote w:type="continuationSeparator" w:id="0">
    <w:p w14:paraId="6B518732" w14:textId="77777777" w:rsidR="002A5AED" w:rsidRDefault="002A5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D3339"/>
    <w:multiLevelType w:val="hybridMultilevel"/>
    <w:tmpl w:val="B81A5132"/>
    <w:lvl w:ilvl="0" w:tplc="3E7C7D3C">
      <w:start w:val="1"/>
      <w:numFmt w:val="decimal"/>
      <w:lvlText w:val="%1."/>
      <w:lvlJc w:val="left"/>
      <w:pPr>
        <w:ind w:left="820" w:hanging="360"/>
        <w:jc w:val="left"/>
      </w:pPr>
      <w:rPr>
        <w:rFonts w:ascii="Arial Narrow" w:eastAsia="Arial Narrow" w:hAnsi="Arial Narrow" w:hint="default"/>
        <w:spacing w:val="-1"/>
        <w:w w:val="99"/>
        <w:sz w:val="22"/>
        <w:szCs w:val="22"/>
      </w:rPr>
    </w:lvl>
    <w:lvl w:ilvl="1" w:tplc="CEA66564">
      <w:start w:val="1"/>
      <w:numFmt w:val="bullet"/>
      <w:lvlText w:val="•"/>
      <w:lvlJc w:val="left"/>
      <w:pPr>
        <w:ind w:left="1840" w:hanging="360"/>
      </w:pPr>
      <w:rPr>
        <w:rFonts w:hint="default"/>
      </w:rPr>
    </w:lvl>
    <w:lvl w:ilvl="2" w:tplc="1D349764">
      <w:start w:val="1"/>
      <w:numFmt w:val="bullet"/>
      <w:lvlText w:val="•"/>
      <w:lvlJc w:val="left"/>
      <w:pPr>
        <w:ind w:left="2860" w:hanging="360"/>
      </w:pPr>
      <w:rPr>
        <w:rFonts w:hint="default"/>
      </w:rPr>
    </w:lvl>
    <w:lvl w:ilvl="3" w:tplc="73282B00">
      <w:start w:val="1"/>
      <w:numFmt w:val="bullet"/>
      <w:lvlText w:val="•"/>
      <w:lvlJc w:val="left"/>
      <w:pPr>
        <w:ind w:left="3880" w:hanging="360"/>
      </w:pPr>
      <w:rPr>
        <w:rFonts w:hint="default"/>
      </w:rPr>
    </w:lvl>
    <w:lvl w:ilvl="4" w:tplc="174051CA">
      <w:start w:val="1"/>
      <w:numFmt w:val="bullet"/>
      <w:lvlText w:val="•"/>
      <w:lvlJc w:val="left"/>
      <w:pPr>
        <w:ind w:left="4900" w:hanging="360"/>
      </w:pPr>
      <w:rPr>
        <w:rFonts w:hint="default"/>
      </w:rPr>
    </w:lvl>
    <w:lvl w:ilvl="5" w:tplc="2FB45256">
      <w:start w:val="1"/>
      <w:numFmt w:val="bullet"/>
      <w:lvlText w:val="•"/>
      <w:lvlJc w:val="left"/>
      <w:pPr>
        <w:ind w:left="5920" w:hanging="360"/>
      </w:pPr>
      <w:rPr>
        <w:rFonts w:hint="default"/>
      </w:rPr>
    </w:lvl>
    <w:lvl w:ilvl="6" w:tplc="366EA0A0">
      <w:start w:val="1"/>
      <w:numFmt w:val="bullet"/>
      <w:lvlText w:val="•"/>
      <w:lvlJc w:val="left"/>
      <w:pPr>
        <w:ind w:left="6940" w:hanging="360"/>
      </w:pPr>
      <w:rPr>
        <w:rFonts w:hint="default"/>
      </w:rPr>
    </w:lvl>
    <w:lvl w:ilvl="7" w:tplc="CA3884FC">
      <w:start w:val="1"/>
      <w:numFmt w:val="bullet"/>
      <w:lvlText w:val="•"/>
      <w:lvlJc w:val="left"/>
      <w:pPr>
        <w:ind w:left="7960" w:hanging="360"/>
      </w:pPr>
      <w:rPr>
        <w:rFonts w:hint="default"/>
      </w:rPr>
    </w:lvl>
    <w:lvl w:ilvl="8" w:tplc="1D8E2872">
      <w:start w:val="1"/>
      <w:numFmt w:val="bullet"/>
      <w:lvlText w:val="•"/>
      <w:lvlJc w:val="left"/>
      <w:pPr>
        <w:ind w:left="8980" w:hanging="360"/>
      </w:pPr>
      <w:rPr>
        <w:rFonts w:hint="default"/>
      </w:rPr>
    </w:lvl>
  </w:abstractNum>
  <w:abstractNum w:abstractNumId="1" w15:restartNumberingAfterBreak="0">
    <w:nsid w:val="41D967CA"/>
    <w:multiLevelType w:val="hybridMultilevel"/>
    <w:tmpl w:val="C50E3E6C"/>
    <w:lvl w:ilvl="0" w:tplc="0409000F">
      <w:start w:val="1"/>
      <w:numFmt w:val="decimal"/>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 w15:restartNumberingAfterBreak="0">
    <w:nsid w:val="794806FE"/>
    <w:multiLevelType w:val="hybridMultilevel"/>
    <w:tmpl w:val="ED8840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160342628">
    <w:abstractNumId w:val="0"/>
  </w:num>
  <w:num w:numId="2" w16cid:durableId="1856575078">
    <w:abstractNumId w:val="2"/>
  </w:num>
  <w:num w:numId="3" w16cid:durableId="199441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F2"/>
    <w:rsid w:val="0000279A"/>
    <w:rsid w:val="000306EB"/>
    <w:rsid w:val="00083368"/>
    <w:rsid w:val="00177060"/>
    <w:rsid w:val="00186BCA"/>
    <w:rsid w:val="00204F8D"/>
    <w:rsid w:val="00231F20"/>
    <w:rsid w:val="002411DF"/>
    <w:rsid w:val="002A5AED"/>
    <w:rsid w:val="002E5C58"/>
    <w:rsid w:val="003131B7"/>
    <w:rsid w:val="00392D0D"/>
    <w:rsid w:val="00396C5B"/>
    <w:rsid w:val="00513DF2"/>
    <w:rsid w:val="00660C1B"/>
    <w:rsid w:val="006A75EE"/>
    <w:rsid w:val="00716671"/>
    <w:rsid w:val="00736B45"/>
    <w:rsid w:val="00744FDD"/>
    <w:rsid w:val="007D4DA2"/>
    <w:rsid w:val="00870B34"/>
    <w:rsid w:val="008C35CF"/>
    <w:rsid w:val="009018F2"/>
    <w:rsid w:val="00903043"/>
    <w:rsid w:val="00967D1A"/>
    <w:rsid w:val="009A1245"/>
    <w:rsid w:val="009A2621"/>
    <w:rsid w:val="009D70B2"/>
    <w:rsid w:val="00A06381"/>
    <w:rsid w:val="00A544B9"/>
    <w:rsid w:val="00A75587"/>
    <w:rsid w:val="00B078B5"/>
    <w:rsid w:val="00BF0218"/>
    <w:rsid w:val="00BF1453"/>
    <w:rsid w:val="00C3452A"/>
    <w:rsid w:val="00D3305B"/>
    <w:rsid w:val="00D508A4"/>
    <w:rsid w:val="00D516D3"/>
    <w:rsid w:val="00D97A0D"/>
    <w:rsid w:val="00DC430A"/>
    <w:rsid w:val="00EC0CE8"/>
    <w:rsid w:val="00F44440"/>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3F5E9A"/>
  <w15:docId w15:val="{71B49822-50FF-471E-8763-4E210D19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4"/>
      <w:ind w:left="130"/>
      <w:outlineLvl w:val="0"/>
    </w:pPr>
    <w:rPr>
      <w:rFonts w:ascii="Segoe UI" w:eastAsia="Segoe UI" w:hAnsi="Segoe UI"/>
      <w:b/>
      <w:bCs/>
      <w:sz w:val="28"/>
      <w:szCs w:val="28"/>
    </w:rPr>
  </w:style>
  <w:style w:type="paragraph" w:styleId="Heading2">
    <w:name w:val="heading 2"/>
    <w:basedOn w:val="Normal"/>
    <w:uiPriority w:val="9"/>
    <w:unhideWhenUsed/>
    <w:qFormat/>
    <w:pPr>
      <w:ind w:left="100"/>
      <w:outlineLvl w:val="1"/>
    </w:pPr>
    <w:rPr>
      <w:rFonts w:ascii="Arial Narrow" w:eastAsia="Arial Narrow" w:hAnsi="Arial Narrow"/>
      <w:b/>
      <w:bCs/>
      <w:sz w:val="24"/>
      <w:szCs w:val="24"/>
    </w:rPr>
  </w:style>
  <w:style w:type="paragraph" w:styleId="Heading3">
    <w:name w:val="heading 3"/>
    <w:basedOn w:val="Normal"/>
    <w:next w:val="Normal"/>
    <w:link w:val="Heading3Char"/>
    <w:uiPriority w:val="9"/>
    <w:semiHidden/>
    <w:unhideWhenUsed/>
    <w:qFormat/>
    <w:rsid w:val="00B078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78B5"/>
    <w:rPr>
      <w:color w:val="0000FF" w:themeColor="hyperlink"/>
      <w:u w:val="single"/>
    </w:rPr>
  </w:style>
  <w:style w:type="character" w:styleId="UnresolvedMention">
    <w:name w:val="Unresolved Mention"/>
    <w:basedOn w:val="DefaultParagraphFont"/>
    <w:uiPriority w:val="99"/>
    <w:semiHidden/>
    <w:unhideWhenUsed/>
    <w:rsid w:val="00B078B5"/>
    <w:rPr>
      <w:color w:val="605E5C"/>
      <w:shd w:val="clear" w:color="auto" w:fill="E1DFDD"/>
    </w:rPr>
  </w:style>
  <w:style w:type="character" w:customStyle="1" w:styleId="Heading3Char">
    <w:name w:val="Heading 3 Char"/>
    <w:basedOn w:val="DefaultParagraphFont"/>
    <w:link w:val="Heading3"/>
    <w:uiPriority w:val="9"/>
    <w:semiHidden/>
    <w:rsid w:val="00B078B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unhideWhenUsed/>
    <w:rsid w:val="00B078B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F20"/>
    <w:pPr>
      <w:tabs>
        <w:tab w:val="center" w:pos="4680"/>
        <w:tab w:val="right" w:pos="9360"/>
      </w:tabs>
    </w:pPr>
  </w:style>
  <w:style w:type="character" w:customStyle="1" w:styleId="HeaderChar">
    <w:name w:val="Header Char"/>
    <w:basedOn w:val="DefaultParagraphFont"/>
    <w:link w:val="Header"/>
    <w:uiPriority w:val="99"/>
    <w:rsid w:val="00231F20"/>
  </w:style>
  <w:style w:type="paragraph" w:styleId="Footer">
    <w:name w:val="footer"/>
    <w:basedOn w:val="Normal"/>
    <w:link w:val="FooterChar"/>
    <w:uiPriority w:val="99"/>
    <w:unhideWhenUsed/>
    <w:rsid w:val="00231F20"/>
    <w:pPr>
      <w:tabs>
        <w:tab w:val="center" w:pos="4680"/>
        <w:tab w:val="right" w:pos="9360"/>
      </w:tabs>
    </w:pPr>
  </w:style>
  <w:style w:type="character" w:customStyle="1" w:styleId="FooterChar">
    <w:name w:val="Footer Char"/>
    <w:basedOn w:val="DefaultParagraphFont"/>
    <w:link w:val="Footer"/>
    <w:uiPriority w:val="99"/>
    <w:rsid w:val="0023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ownofparadise.com/planning/page/solid-wast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artman@townofparadi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lrecycle.ca.gov/organics/slcp" TargetMode="External"/><Relationship Id="rId4" Type="http://schemas.openxmlformats.org/officeDocument/2006/relationships/webSettings" Target="webSettings.xml"/><Relationship Id="rId9" Type="http://schemas.openxmlformats.org/officeDocument/2006/relationships/hyperlink" Target="http://www.calrecycle.ca.gov/organics/slc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Attachment 2 - Prop 218 Public Notice  - OS 4 16 22 Rev</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2 - Prop 218 Public Notice  - OS 4 16 22 Rev</dc:title>
  <dc:creator>David</dc:creator>
  <cp:lastModifiedBy>Hartman, Susan</cp:lastModifiedBy>
  <cp:revision>9</cp:revision>
  <cp:lastPrinted>2024-01-22T22:17:00Z</cp:lastPrinted>
  <dcterms:created xsi:type="dcterms:W3CDTF">2024-01-22T21:44:00Z</dcterms:created>
  <dcterms:modified xsi:type="dcterms:W3CDTF">2024-02-15T18:50:00Z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LastSaved">
    <vt:filetime>2023-12-19T00:00:00Z</vt:filetime>
  </property>
</Properties>
</file>